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7E86" w:rsidRPr="009B0DC8" w:rsidRDefault="00253A88" w:rsidP="000D0AB0">
      <w:pPr>
        <w:pStyle w:val="Heading1"/>
        <w:spacing w:line="276" w:lineRule="auto"/>
        <w:rPr>
          <w:rFonts w:ascii="Gill Sans MT" w:eastAsia="Gill Sans" w:hAnsi="Gill Sans MT" w:cs="Gill Sans"/>
          <w:sz w:val="22"/>
          <w:szCs w:val="22"/>
        </w:rPr>
      </w:pPr>
      <w:r w:rsidRPr="009B0DC8">
        <w:rPr>
          <w:rFonts w:ascii="Gill Sans MT" w:hAnsi="Gill Sans MT"/>
          <w:noProof/>
          <w:sz w:val="22"/>
          <w:szCs w:val="22"/>
        </w:rPr>
        <w:drawing>
          <wp:anchor distT="0" distB="0" distL="114300" distR="114300" simplePos="0" relativeHeight="251658240" behindDoc="0" locked="0" layoutInCell="1" hidden="0" allowOverlap="1">
            <wp:simplePos x="0" y="0"/>
            <wp:positionH relativeFrom="column">
              <wp:posOffset>5461635</wp:posOffset>
            </wp:positionH>
            <wp:positionV relativeFrom="paragraph">
              <wp:posOffset>-542923</wp:posOffset>
            </wp:positionV>
            <wp:extent cx="1503045" cy="628650"/>
            <wp:effectExtent l="0" t="0" r="0" b="0"/>
            <wp:wrapNone/>
            <wp:docPr id="2" name="image1.png" descr="WV_2_PC for name card"/>
            <wp:cNvGraphicFramePr/>
            <a:graphic xmlns:a="http://schemas.openxmlformats.org/drawingml/2006/main">
              <a:graphicData uri="http://schemas.openxmlformats.org/drawingml/2006/picture">
                <pic:pic xmlns:pic="http://schemas.openxmlformats.org/drawingml/2006/picture">
                  <pic:nvPicPr>
                    <pic:cNvPr id="0" name="image1.png" descr="WV_2_PC for name card"/>
                    <pic:cNvPicPr preferRelativeResize="0"/>
                  </pic:nvPicPr>
                  <pic:blipFill>
                    <a:blip r:embed="rId8"/>
                    <a:srcRect/>
                    <a:stretch>
                      <a:fillRect/>
                    </a:stretch>
                  </pic:blipFill>
                  <pic:spPr>
                    <a:xfrm>
                      <a:off x="0" y="0"/>
                      <a:ext cx="1503045" cy="628650"/>
                    </a:xfrm>
                    <a:prstGeom prst="rect">
                      <a:avLst/>
                    </a:prstGeom>
                    <a:ln/>
                  </pic:spPr>
                </pic:pic>
              </a:graphicData>
            </a:graphic>
          </wp:anchor>
        </w:drawing>
      </w:r>
    </w:p>
    <w:p w:rsidR="00277E86" w:rsidRPr="009B0DC8" w:rsidRDefault="00253A88" w:rsidP="000D0AB0">
      <w:pPr>
        <w:pStyle w:val="Heading1"/>
        <w:spacing w:line="276" w:lineRule="auto"/>
        <w:rPr>
          <w:rFonts w:ascii="Gill Sans MT" w:eastAsia="Gill Sans" w:hAnsi="Gill Sans MT" w:cs="Gill Sans"/>
          <w:sz w:val="22"/>
          <w:szCs w:val="22"/>
        </w:rPr>
      </w:pPr>
      <w:r w:rsidRPr="009B0DC8">
        <w:rPr>
          <w:rFonts w:ascii="Gill Sans MT" w:eastAsia="Gill Sans" w:hAnsi="Gill Sans MT" w:cs="Gill Sans"/>
          <w:sz w:val="22"/>
          <w:szCs w:val="22"/>
        </w:rPr>
        <w:t>TERMS OF REFERENCE</w:t>
      </w:r>
    </w:p>
    <w:p w:rsidR="00277E86" w:rsidRPr="009B0DC8" w:rsidRDefault="00277E86" w:rsidP="000D0AB0">
      <w:pPr>
        <w:spacing w:line="276" w:lineRule="auto"/>
        <w:rPr>
          <w:rFonts w:ascii="Gill Sans MT" w:eastAsia="Gill Sans" w:hAnsi="Gill Sans MT" w:cs="Gill Sans"/>
          <w:sz w:val="22"/>
          <w:szCs w:val="22"/>
        </w:rPr>
      </w:pPr>
    </w:p>
    <w:p w:rsidR="00277E86" w:rsidRPr="009B0DC8" w:rsidRDefault="005E46F7" w:rsidP="000D0AB0">
      <w:pPr>
        <w:pStyle w:val="Heading1"/>
        <w:spacing w:line="276" w:lineRule="auto"/>
        <w:rPr>
          <w:rFonts w:ascii="Gill Sans MT" w:eastAsia="Gill Sans" w:hAnsi="Gill Sans MT" w:cs="Gill Sans"/>
          <w:color w:val="FF6600"/>
          <w:sz w:val="22"/>
          <w:szCs w:val="22"/>
        </w:rPr>
      </w:pPr>
      <w:r w:rsidRPr="009B0DC8">
        <w:rPr>
          <w:rFonts w:ascii="Gill Sans MT" w:eastAsia="Gill Sans" w:hAnsi="Gill Sans MT" w:cs="Gill Sans"/>
          <w:color w:val="FF6600"/>
          <w:sz w:val="22"/>
          <w:szCs w:val="22"/>
        </w:rPr>
        <w:t>Proposal Writing Trainer</w:t>
      </w:r>
    </w:p>
    <w:p w:rsidR="00277E86" w:rsidRPr="009B0DC8" w:rsidRDefault="00277E86" w:rsidP="000D0AB0">
      <w:pPr>
        <w:pStyle w:val="Heading1"/>
        <w:spacing w:line="276" w:lineRule="auto"/>
        <w:rPr>
          <w:rFonts w:ascii="Gill Sans MT" w:eastAsia="Gill Sans" w:hAnsi="Gill Sans MT" w:cs="Gill Sans"/>
          <w:sz w:val="22"/>
          <w:szCs w:val="22"/>
        </w:rPr>
      </w:pPr>
    </w:p>
    <w:p w:rsidR="00277E86" w:rsidRPr="009B0DC8" w:rsidRDefault="00253A88" w:rsidP="000D0AB0">
      <w:pPr>
        <w:pStyle w:val="Heading1"/>
        <w:spacing w:line="276" w:lineRule="auto"/>
        <w:rPr>
          <w:rFonts w:ascii="Gill Sans MT" w:eastAsia="Gill Sans" w:hAnsi="Gill Sans MT" w:cs="Gill Sans"/>
          <w:sz w:val="22"/>
          <w:szCs w:val="22"/>
        </w:rPr>
      </w:pPr>
      <w:r w:rsidRPr="009B0DC8">
        <w:rPr>
          <w:rFonts w:ascii="Gill Sans MT" w:eastAsia="Gill Sans" w:hAnsi="Gill Sans MT" w:cs="Gill Sans"/>
          <w:sz w:val="22"/>
          <w:szCs w:val="22"/>
        </w:rPr>
        <w:t xml:space="preserve">World Vision </w:t>
      </w:r>
      <w:r w:rsidR="000D0AB0" w:rsidRPr="009B0DC8">
        <w:rPr>
          <w:rFonts w:ascii="Gill Sans MT" w:eastAsia="Gill Sans" w:hAnsi="Gill Sans MT" w:cs="Gill Sans"/>
          <w:sz w:val="22"/>
          <w:szCs w:val="22"/>
        </w:rPr>
        <w:t>Georgia</w:t>
      </w:r>
    </w:p>
    <w:p w:rsidR="00277E86" w:rsidRPr="009B0DC8" w:rsidRDefault="00253A88" w:rsidP="000D0AB0">
      <w:pPr>
        <w:pStyle w:val="Heading2"/>
        <w:spacing w:line="276" w:lineRule="auto"/>
        <w:rPr>
          <w:rFonts w:ascii="Gill Sans MT" w:eastAsia="Gill Sans" w:hAnsi="Gill Sans MT" w:cs="Gill Sans"/>
          <w:i w:val="0"/>
          <w:sz w:val="22"/>
          <w:szCs w:val="22"/>
        </w:rPr>
      </w:pPr>
      <w:r w:rsidRPr="009B0DC8">
        <w:rPr>
          <w:rFonts w:ascii="Gill Sans MT" w:eastAsia="Gill Sans" w:hAnsi="Gill Sans MT" w:cs="Gill Sans"/>
          <w:i w:val="0"/>
          <w:sz w:val="22"/>
          <w:szCs w:val="22"/>
        </w:rPr>
        <w:t>General Information</w:t>
      </w:r>
    </w:p>
    <w:p w:rsidR="00277E86" w:rsidRPr="009B0DC8" w:rsidRDefault="00277E86" w:rsidP="000D0AB0">
      <w:pPr>
        <w:spacing w:line="276" w:lineRule="auto"/>
        <w:rPr>
          <w:rFonts w:ascii="Gill Sans MT" w:eastAsia="Gill Sans" w:hAnsi="Gill Sans MT" w:cs="Gill Sans"/>
          <w:sz w:val="22"/>
          <w:szCs w:val="22"/>
        </w:rPr>
      </w:pPr>
    </w:p>
    <w:tbl>
      <w:tblPr>
        <w:tblStyle w:val="a0"/>
        <w:tblW w:w="993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481"/>
        <w:gridCol w:w="6450"/>
      </w:tblGrid>
      <w:tr w:rsidR="00277E86" w:rsidRPr="009B0DC8">
        <w:trPr>
          <w:jc w:val="center"/>
        </w:trPr>
        <w:tc>
          <w:tcPr>
            <w:tcW w:w="3481" w:type="dxa"/>
            <w:shd w:val="clear" w:color="auto" w:fill="FFFFFF"/>
          </w:tcPr>
          <w:p w:rsidR="00277E86" w:rsidRPr="009B0DC8" w:rsidRDefault="00253A88" w:rsidP="000D0AB0">
            <w:pPr>
              <w:shd w:val="clear" w:color="auto" w:fill="FFFFFF"/>
              <w:spacing w:line="276" w:lineRule="auto"/>
              <w:rPr>
                <w:rFonts w:ascii="Gill Sans MT" w:eastAsia="Gill Sans" w:hAnsi="Gill Sans MT" w:cs="Gill Sans"/>
                <w:b/>
                <w:sz w:val="22"/>
                <w:szCs w:val="22"/>
              </w:rPr>
            </w:pPr>
            <w:proofErr w:type="spellStart"/>
            <w:r w:rsidRPr="009B0DC8">
              <w:rPr>
                <w:rFonts w:ascii="Gill Sans MT" w:eastAsia="Gill Sans" w:hAnsi="Gill Sans MT" w:cs="Gill Sans"/>
                <w:b/>
                <w:sz w:val="22"/>
                <w:szCs w:val="22"/>
              </w:rPr>
              <w:t>Programme</w:t>
            </w:r>
            <w:proofErr w:type="spellEnd"/>
          </w:p>
        </w:tc>
        <w:tc>
          <w:tcPr>
            <w:tcW w:w="6450" w:type="dxa"/>
            <w:shd w:val="clear" w:color="auto" w:fill="FFFFFF"/>
          </w:tcPr>
          <w:p w:rsidR="00277E86" w:rsidRPr="009B0DC8" w:rsidRDefault="00253A88" w:rsidP="000D0AB0">
            <w:pPr>
              <w:pBdr>
                <w:top w:val="nil"/>
                <w:left w:val="nil"/>
                <w:bottom w:val="nil"/>
                <w:right w:val="nil"/>
                <w:between w:val="nil"/>
              </w:pBdr>
              <w:shd w:val="clear" w:color="auto" w:fill="FFFFFF"/>
              <w:spacing w:line="276" w:lineRule="auto"/>
              <w:jc w:val="both"/>
              <w:rPr>
                <w:rFonts w:ascii="Gill Sans MT" w:eastAsia="Gill Sans" w:hAnsi="Gill Sans MT" w:cs="Gill Sans"/>
                <w:color w:val="000000"/>
                <w:sz w:val="22"/>
                <w:szCs w:val="22"/>
              </w:rPr>
            </w:pPr>
            <w:r w:rsidRPr="009B0DC8">
              <w:rPr>
                <w:rFonts w:ascii="Gill Sans MT" w:eastAsia="Gill Sans" w:hAnsi="Gill Sans MT" w:cs="Gill Sans"/>
                <w:color w:val="000000"/>
                <w:sz w:val="22"/>
                <w:szCs w:val="22"/>
              </w:rPr>
              <w:t xml:space="preserve">Tbilisi Urban AP </w:t>
            </w:r>
          </w:p>
        </w:tc>
      </w:tr>
      <w:tr w:rsidR="00277E86" w:rsidRPr="009B0DC8">
        <w:trPr>
          <w:jc w:val="center"/>
        </w:trPr>
        <w:tc>
          <w:tcPr>
            <w:tcW w:w="3481" w:type="dxa"/>
            <w:shd w:val="clear" w:color="auto" w:fill="FFFFFF"/>
          </w:tcPr>
          <w:p w:rsidR="00277E86" w:rsidRPr="009B0DC8" w:rsidRDefault="00253A88" w:rsidP="000D0AB0">
            <w:pPr>
              <w:shd w:val="clear" w:color="auto" w:fill="FFFFFF"/>
              <w:spacing w:line="276" w:lineRule="auto"/>
              <w:rPr>
                <w:rFonts w:ascii="Gill Sans MT" w:eastAsia="Gill Sans" w:hAnsi="Gill Sans MT" w:cs="Gill Sans"/>
                <w:b/>
                <w:sz w:val="22"/>
                <w:szCs w:val="22"/>
              </w:rPr>
            </w:pPr>
            <w:r w:rsidRPr="009B0DC8">
              <w:rPr>
                <w:rFonts w:ascii="Gill Sans MT" w:eastAsia="Gill Sans" w:hAnsi="Gill Sans MT" w:cs="Gill Sans"/>
                <w:b/>
                <w:sz w:val="22"/>
                <w:szCs w:val="22"/>
              </w:rPr>
              <w:t>Location</w:t>
            </w:r>
          </w:p>
        </w:tc>
        <w:tc>
          <w:tcPr>
            <w:tcW w:w="6450" w:type="dxa"/>
            <w:shd w:val="clear" w:color="auto" w:fill="FFFFFF"/>
          </w:tcPr>
          <w:p w:rsidR="00277E86" w:rsidRPr="009B0DC8" w:rsidRDefault="00253A88" w:rsidP="000D0AB0">
            <w:pPr>
              <w:pBdr>
                <w:top w:val="nil"/>
                <w:left w:val="nil"/>
                <w:bottom w:val="nil"/>
                <w:right w:val="nil"/>
                <w:between w:val="nil"/>
              </w:pBdr>
              <w:shd w:val="clear" w:color="auto" w:fill="FFFFFF"/>
              <w:spacing w:line="276" w:lineRule="auto"/>
              <w:jc w:val="both"/>
              <w:rPr>
                <w:rFonts w:ascii="Gill Sans MT" w:eastAsia="Gill Sans" w:hAnsi="Gill Sans MT" w:cs="Gill Sans"/>
                <w:color w:val="000000"/>
                <w:sz w:val="22"/>
                <w:szCs w:val="22"/>
              </w:rPr>
            </w:pPr>
            <w:r w:rsidRPr="009B0DC8">
              <w:rPr>
                <w:rFonts w:ascii="Gill Sans MT" w:eastAsia="Gill Sans" w:hAnsi="Gill Sans MT" w:cs="Gill Sans"/>
                <w:color w:val="000000"/>
                <w:sz w:val="22"/>
                <w:szCs w:val="22"/>
              </w:rPr>
              <w:t xml:space="preserve">Georgia, Tbilisi, </w:t>
            </w:r>
            <w:proofErr w:type="spellStart"/>
            <w:r w:rsidRPr="009B0DC8">
              <w:rPr>
                <w:rFonts w:ascii="Gill Sans MT" w:eastAsia="Gill Sans" w:hAnsi="Gill Sans MT" w:cs="Gill Sans"/>
                <w:color w:val="000000"/>
                <w:sz w:val="22"/>
                <w:szCs w:val="22"/>
              </w:rPr>
              <w:t>Gldani-Nadzaladevi</w:t>
            </w:r>
            <w:proofErr w:type="spellEnd"/>
            <w:r w:rsidRPr="009B0DC8">
              <w:rPr>
                <w:rFonts w:ascii="Gill Sans MT" w:eastAsia="Gill Sans" w:hAnsi="Gill Sans MT" w:cs="Gill Sans"/>
                <w:color w:val="000000"/>
                <w:sz w:val="22"/>
                <w:szCs w:val="22"/>
              </w:rPr>
              <w:t xml:space="preserve"> District</w:t>
            </w:r>
          </w:p>
        </w:tc>
      </w:tr>
      <w:tr w:rsidR="00277E86" w:rsidRPr="009B0DC8">
        <w:trPr>
          <w:jc w:val="center"/>
        </w:trPr>
        <w:tc>
          <w:tcPr>
            <w:tcW w:w="3481" w:type="dxa"/>
            <w:shd w:val="clear" w:color="auto" w:fill="FFFFFF"/>
          </w:tcPr>
          <w:p w:rsidR="00277E86" w:rsidRPr="009B0DC8" w:rsidRDefault="00253A88" w:rsidP="000D0AB0">
            <w:pPr>
              <w:shd w:val="clear" w:color="auto" w:fill="FFFFFF"/>
              <w:spacing w:line="276" w:lineRule="auto"/>
              <w:rPr>
                <w:rFonts w:ascii="Gill Sans MT" w:eastAsia="Gill Sans" w:hAnsi="Gill Sans MT" w:cs="Gill Sans"/>
                <w:b/>
                <w:sz w:val="22"/>
                <w:szCs w:val="22"/>
              </w:rPr>
            </w:pPr>
            <w:r w:rsidRPr="009B0DC8">
              <w:rPr>
                <w:rFonts w:ascii="Gill Sans MT" w:eastAsia="Gill Sans" w:hAnsi="Gill Sans MT" w:cs="Gill Sans"/>
                <w:b/>
                <w:sz w:val="22"/>
                <w:szCs w:val="22"/>
              </w:rPr>
              <w:t>Position</w:t>
            </w:r>
          </w:p>
        </w:tc>
        <w:tc>
          <w:tcPr>
            <w:tcW w:w="6450" w:type="dxa"/>
            <w:shd w:val="clear" w:color="auto" w:fill="FFFFFF"/>
          </w:tcPr>
          <w:p w:rsidR="00277E86" w:rsidRPr="009B0DC8" w:rsidRDefault="00253A88" w:rsidP="000D0AB0">
            <w:pPr>
              <w:shd w:val="clear" w:color="auto" w:fill="FFFFFF"/>
              <w:spacing w:line="276" w:lineRule="auto"/>
              <w:rPr>
                <w:rFonts w:ascii="Gill Sans MT" w:eastAsia="Gill Sans" w:hAnsi="Gill Sans MT" w:cs="Gill Sans"/>
                <w:sz w:val="22"/>
                <w:szCs w:val="22"/>
              </w:rPr>
            </w:pPr>
            <w:r w:rsidRPr="009B0DC8">
              <w:rPr>
                <w:rFonts w:ascii="Gill Sans MT" w:eastAsia="Gill Sans" w:hAnsi="Gill Sans MT" w:cs="Gill Sans"/>
                <w:sz w:val="22"/>
                <w:szCs w:val="22"/>
              </w:rPr>
              <w:t>Proposal writing trainer</w:t>
            </w:r>
          </w:p>
        </w:tc>
      </w:tr>
      <w:tr w:rsidR="00277E86" w:rsidRPr="009B0DC8">
        <w:trPr>
          <w:jc w:val="center"/>
        </w:trPr>
        <w:tc>
          <w:tcPr>
            <w:tcW w:w="3481" w:type="dxa"/>
            <w:shd w:val="clear" w:color="auto" w:fill="FFFFFF"/>
          </w:tcPr>
          <w:p w:rsidR="00277E86" w:rsidRPr="009B0DC8" w:rsidRDefault="00253A88" w:rsidP="000D0AB0">
            <w:pPr>
              <w:shd w:val="clear" w:color="auto" w:fill="FFFFFF"/>
              <w:spacing w:line="276" w:lineRule="auto"/>
              <w:rPr>
                <w:rFonts w:ascii="Gill Sans MT" w:eastAsia="Gill Sans" w:hAnsi="Gill Sans MT" w:cs="Gill Sans"/>
                <w:b/>
                <w:sz w:val="22"/>
                <w:szCs w:val="22"/>
              </w:rPr>
            </w:pPr>
            <w:r w:rsidRPr="009B0DC8">
              <w:rPr>
                <w:rFonts w:ascii="Gill Sans MT" w:eastAsia="Gill Sans" w:hAnsi="Gill Sans MT" w:cs="Gill Sans"/>
                <w:b/>
                <w:sz w:val="22"/>
                <w:szCs w:val="22"/>
              </w:rPr>
              <w:t>Start date</w:t>
            </w:r>
          </w:p>
        </w:tc>
        <w:tc>
          <w:tcPr>
            <w:tcW w:w="6450" w:type="dxa"/>
            <w:shd w:val="clear" w:color="auto" w:fill="FFFFFF"/>
          </w:tcPr>
          <w:p w:rsidR="00277E86" w:rsidRPr="009B0DC8" w:rsidRDefault="00D9730C" w:rsidP="000D0AB0">
            <w:pPr>
              <w:shd w:val="clear" w:color="auto" w:fill="FFFFFF"/>
              <w:spacing w:line="276" w:lineRule="auto"/>
              <w:rPr>
                <w:rFonts w:ascii="Gill Sans MT" w:eastAsia="Gill Sans" w:hAnsi="Gill Sans MT" w:cs="Gill Sans"/>
                <w:sz w:val="22"/>
                <w:szCs w:val="22"/>
              </w:rPr>
            </w:pPr>
            <w:r>
              <w:rPr>
                <w:rFonts w:ascii="Gill Sans MT" w:eastAsia="Gill Sans" w:hAnsi="Gill Sans MT" w:cs="Gill Sans"/>
                <w:sz w:val="22"/>
                <w:szCs w:val="22"/>
              </w:rPr>
              <w:t xml:space="preserve">February </w:t>
            </w:r>
            <w:r>
              <w:rPr>
                <w:rFonts w:ascii="Sylfaen" w:eastAsia="Gill Sans" w:hAnsi="Sylfaen" w:cs="Gill Sans"/>
                <w:sz w:val="22"/>
                <w:szCs w:val="22"/>
                <w:lang w:val="ka-GE"/>
              </w:rPr>
              <w:t>23</w:t>
            </w:r>
            <w:r w:rsidR="00BE437C" w:rsidRPr="009B0DC8">
              <w:rPr>
                <w:rFonts w:ascii="Gill Sans MT" w:eastAsia="Gill Sans" w:hAnsi="Gill Sans MT" w:cs="Gill Sans"/>
                <w:sz w:val="22"/>
                <w:szCs w:val="22"/>
                <w:lang w:val="ka-GE"/>
              </w:rPr>
              <w:t>,</w:t>
            </w:r>
            <w:r w:rsidR="005E46F7" w:rsidRPr="009B0DC8">
              <w:rPr>
                <w:rFonts w:ascii="Gill Sans MT" w:eastAsia="Gill Sans" w:hAnsi="Gill Sans MT" w:cs="Gill Sans"/>
                <w:sz w:val="22"/>
                <w:szCs w:val="22"/>
              </w:rPr>
              <w:t xml:space="preserve"> 2022</w:t>
            </w:r>
          </w:p>
        </w:tc>
      </w:tr>
      <w:tr w:rsidR="00277E86" w:rsidRPr="009B0DC8">
        <w:trPr>
          <w:jc w:val="center"/>
        </w:trPr>
        <w:tc>
          <w:tcPr>
            <w:tcW w:w="3481" w:type="dxa"/>
            <w:shd w:val="clear" w:color="auto" w:fill="FFFFFF"/>
          </w:tcPr>
          <w:p w:rsidR="00277E86" w:rsidRPr="009B0DC8" w:rsidRDefault="00253A88" w:rsidP="000D0AB0">
            <w:pPr>
              <w:shd w:val="clear" w:color="auto" w:fill="FFFFFF"/>
              <w:spacing w:line="276" w:lineRule="auto"/>
              <w:rPr>
                <w:rFonts w:ascii="Gill Sans MT" w:eastAsia="Gill Sans" w:hAnsi="Gill Sans MT" w:cs="Gill Sans"/>
                <w:b/>
                <w:sz w:val="22"/>
                <w:szCs w:val="22"/>
              </w:rPr>
            </w:pPr>
            <w:r w:rsidRPr="009B0DC8">
              <w:rPr>
                <w:rFonts w:ascii="Gill Sans MT" w:eastAsia="Gill Sans" w:hAnsi="Gill Sans MT" w:cs="Gill Sans"/>
                <w:b/>
                <w:sz w:val="22"/>
                <w:szCs w:val="22"/>
              </w:rPr>
              <w:t>End date</w:t>
            </w:r>
          </w:p>
        </w:tc>
        <w:tc>
          <w:tcPr>
            <w:tcW w:w="6450" w:type="dxa"/>
            <w:shd w:val="clear" w:color="auto" w:fill="FFFFFF"/>
          </w:tcPr>
          <w:p w:rsidR="00277E86" w:rsidRPr="009B0DC8" w:rsidRDefault="005E46F7" w:rsidP="00D9730C">
            <w:pPr>
              <w:shd w:val="clear" w:color="auto" w:fill="FFFFFF"/>
              <w:spacing w:line="276" w:lineRule="auto"/>
              <w:rPr>
                <w:rFonts w:ascii="Gill Sans MT" w:eastAsia="Gill Sans" w:hAnsi="Gill Sans MT" w:cs="Gill Sans"/>
                <w:sz w:val="22"/>
                <w:szCs w:val="22"/>
              </w:rPr>
            </w:pPr>
            <w:r w:rsidRPr="009B0DC8">
              <w:rPr>
                <w:rFonts w:ascii="Gill Sans MT" w:eastAsia="Gill Sans" w:hAnsi="Gill Sans MT" w:cs="Gill Sans"/>
                <w:sz w:val="22"/>
                <w:szCs w:val="22"/>
              </w:rPr>
              <w:t xml:space="preserve"> </w:t>
            </w:r>
            <w:r w:rsidR="00D9730C">
              <w:rPr>
                <w:rFonts w:ascii="Gill Sans MT" w:eastAsia="Gill Sans" w:hAnsi="Gill Sans MT" w:cs="Gill Sans"/>
                <w:sz w:val="22"/>
                <w:szCs w:val="22"/>
              </w:rPr>
              <w:t>April 2</w:t>
            </w:r>
            <w:r w:rsidRPr="009B0DC8">
              <w:rPr>
                <w:rFonts w:ascii="Gill Sans MT" w:eastAsia="Gill Sans" w:hAnsi="Gill Sans MT" w:cs="Gill Sans"/>
                <w:sz w:val="22"/>
                <w:szCs w:val="22"/>
              </w:rPr>
              <w:t>0</w:t>
            </w:r>
            <w:r w:rsidR="00BE437C" w:rsidRPr="009B0DC8">
              <w:rPr>
                <w:rFonts w:ascii="Gill Sans MT" w:eastAsia="Gill Sans" w:hAnsi="Gill Sans MT" w:cs="Gill Sans"/>
                <w:sz w:val="22"/>
                <w:szCs w:val="22"/>
              </w:rPr>
              <w:t xml:space="preserve">, </w:t>
            </w:r>
            <w:r w:rsidRPr="009B0DC8">
              <w:rPr>
                <w:rFonts w:ascii="Gill Sans MT" w:eastAsia="Gill Sans" w:hAnsi="Gill Sans MT" w:cs="Gill Sans"/>
                <w:sz w:val="22"/>
                <w:szCs w:val="22"/>
              </w:rPr>
              <w:t>2022</w:t>
            </w:r>
          </w:p>
        </w:tc>
      </w:tr>
    </w:tbl>
    <w:p w:rsidR="00277E86" w:rsidRPr="009B0DC8" w:rsidRDefault="00277E86" w:rsidP="000D0AB0">
      <w:pPr>
        <w:shd w:val="clear" w:color="auto" w:fill="FFFFFF"/>
        <w:spacing w:line="276" w:lineRule="auto"/>
        <w:rPr>
          <w:rFonts w:ascii="Gill Sans MT" w:eastAsia="Gill Sans" w:hAnsi="Gill Sans MT" w:cs="Gill Sans"/>
          <w:b/>
          <w:sz w:val="22"/>
          <w:szCs w:val="22"/>
        </w:rPr>
      </w:pPr>
    </w:p>
    <w:p w:rsidR="00277E86" w:rsidRDefault="00277E86" w:rsidP="000D0AB0">
      <w:pPr>
        <w:spacing w:line="276" w:lineRule="auto"/>
        <w:jc w:val="both"/>
        <w:rPr>
          <w:rFonts w:ascii="Gill Sans MT" w:eastAsia="Gill Sans" w:hAnsi="Gill Sans MT" w:cs="Gill Sans"/>
          <w:b/>
          <w:sz w:val="22"/>
          <w:szCs w:val="22"/>
        </w:rPr>
      </w:pPr>
    </w:p>
    <w:p w:rsidR="00545473" w:rsidRPr="009B0DC8" w:rsidRDefault="00545473" w:rsidP="000D0AB0">
      <w:pPr>
        <w:spacing w:line="276" w:lineRule="auto"/>
        <w:jc w:val="both"/>
        <w:rPr>
          <w:rFonts w:ascii="Gill Sans MT" w:eastAsia="Gill Sans" w:hAnsi="Gill Sans MT" w:cs="Gill Sans"/>
          <w:b/>
          <w:sz w:val="22"/>
          <w:szCs w:val="22"/>
        </w:rPr>
      </w:pPr>
    </w:p>
    <w:p w:rsidR="00277E86" w:rsidRPr="009B0DC8" w:rsidRDefault="000D0AB0" w:rsidP="000D0AB0">
      <w:pPr>
        <w:spacing w:after="240" w:line="276" w:lineRule="auto"/>
        <w:rPr>
          <w:rFonts w:ascii="Gill Sans MT" w:eastAsia="Gill Sans" w:hAnsi="Gill Sans MT" w:cs="Gill Sans"/>
          <w:b/>
          <w:sz w:val="22"/>
          <w:szCs w:val="22"/>
        </w:rPr>
      </w:pPr>
      <w:r w:rsidRPr="009B0DC8">
        <w:rPr>
          <w:rFonts w:ascii="Gill Sans MT" w:eastAsia="Gill Sans" w:hAnsi="Gill Sans MT" w:cs="Gill Sans"/>
          <w:b/>
          <w:sz w:val="22"/>
          <w:szCs w:val="22"/>
        </w:rPr>
        <w:t>Background Information</w:t>
      </w:r>
      <w:r w:rsidR="00253A88" w:rsidRPr="009B0DC8">
        <w:rPr>
          <w:rFonts w:ascii="Gill Sans MT" w:eastAsia="Gill Sans" w:hAnsi="Gill Sans MT" w:cs="Gill Sans"/>
          <w:b/>
          <w:sz w:val="22"/>
          <w:szCs w:val="22"/>
        </w:rPr>
        <w:t>:</w:t>
      </w:r>
    </w:p>
    <w:p w:rsidR="000D0AB0" w:rsidRPr="009B0DC8" w:rsidRDefault="000D0AB0" w:rsidP="000D0AB0">
      <w:pPr>
        <w:spacing w:before="240" w:line="276" w:lineRule="auto"/>
        <w:jc w:val="both"/>
        <w:rPr>
          <w:rFonts w:ascii="Gill Sans MT" w:eastAsia="Gill Sans" w:hAnsi="Gill Sans MT" w:cs="Gill Sans"/>
          <w:color w:val="000000"/>
          <w:sz w:val="22"/>
          <w:szCs w:val="22"/>
        </w:rPr>
      </w:pPr>
      <w:r w:rsidRPr="009B0DC8">
        <w:rPr>
          <w:rFonts w:ascii="Gill Sans MT" w:eastAsia="Gill Sans" w:hAnsi="Gill Sans MT" w:cs="Gill Sans"/>
          <w:color w:val="000000"/>
          <w:sz w:val="22"/>
          <w:szCs w:val="22"/>
        </w:rPr>
        <w:t>World Vision is an international relief, development, and advocacy organization dedicated to working with children, families, and communities to overcome poverty and injustice. In 1994 WV opened its office in the capital of Georgia, Tbilisi, in response to the country's dire need for assistance and intervention in the lives of the poor and vulnerable.</w:t>
      </w:r>
    </w:p>
    <w:p w:rsidR="000D0AB0" w:rsidRPr="009B0DC8" w:rsidRDefault="000D0AB0" w:rsidP="000D0AB0">
      <w:pPr>
        <w:spacing w:before="240" w:line="276" w:lineRule="auto"/>
        <w:jc w:val="both"/>
        <w:rPr>
          <w:rFonts w:ascii="Gill Sans MT" w:eastAsia="Merriweather" w:hAnsi="Gill Sans MT" w:cs="Merriweather"/>
          <w:sz w:val="22"/>
          <w:szCs w:val="22"/>
        </w:rPr>
      </w:pPr>
      <w:r w:rsidRPr="009B0DC8">
        <w:rPr>
          <w:rFonts w:ascii="Gill Sans MT" w:eastAsia="Merriweather" w:hAnsi="Gill Sans MT" w:cs="Merriweather"/>
          <w:sz w:val="22"/>
          <w:szCs w:val="22"/>
        </w:rPr>
        <w:t>Throughout its 20 years of work in Georgia, World Vision strives to strengthen child welfare and create a healthy and active society for children that is inclusive, tolerant, and provides equal opportunities for all. In its work towards its overarching goal, WVG recognizes a holistic approach whereby the improvement of a child’s well-being is inextricably linked to the improvement of the overall ability of the child’s family, education facilities, and the communities to provide for the child. In pursuance of this approach, WVG works in three strategic directions and respectively operates three Technical Programs (TPs) for each Strategic direction.</w:t>
      </w:r>
    </w:p>
    <w:p w:rsidR="000D0AB0" w:rsidRPr="009B0DC8" w:rsidRDefault="000D0AB0" w:rsidP="000D0AB0">
      <w:pPr>
        <w:spacing w:before="240" w:line="276" w:lineRule="auto"/>
        <w:jc w:val="both"/>
        <w:rPr>
          <w:rFonts w:ascii="Gill Sans MT" w:eastAsia="Merriweather" w:hAnsi="Gill Sans MT" w:cs="Merriweather"/>
          <w:sz w:val="22"/>
          <w:szCs w:val="22"/>
        </w:rPr>
      </w:pPr>
    </w:p>
    <w:tbl>
      <w:tblPr>
        <w:tblW w:w="8820" w:type="dxa"/>
        <w:tblInd w:w="145" w:type="dxa"/>
        <w:tblBorders>
          <w:top w:val="nil"/>
          <w:left w:val="nil"/>
          <w:bottom w:val="nil"/>
          <w:right w:val="nil"/>
          <w:insideH w:val="nil"/>
          <w:insideV w:val="nil"/>
        </w:tblBorders>
        <w:tblLayout w:type="fixed"/>
        <w:tblLook w:val="0600" w:firstRow="0" w:lastRow="0" w:firstColumn="0" w:lastColumn="0" w:noHBand="1" w:noVBand="1"/>
      </w:tblPr>
      <w:tblGrid>
        <w:gridCol w:w="2985"/>
        <w:gridCol w:w="5835"/>
      </w:tblGrid>
      <w:tr w:rsidR="000D0AB0" w:rsidRPr="009B0DC8" w:rsidTr="00A57515">
        <w:trPr>
          <w:trHeight w:val="515"/>
        </w:trPr>
        <w:tc>
          <w:tcPr>
            <w:tcW w:w="2985" w:type="dxa"/>
            <w:tcBorders>
              <w:top w:val="single" w:sz="8" w:space="0" w:color="F3B46C"/>
              <w:left w:val="single" w:sz="8" w:space="0" w:color="F3B46C"/>
              <w:bottom w:val="single" w:sz="8" w:space="0" w:color="F3B46C"/>
              <w:right w:val="single" w:sz="8" w:space="0" w:color="F3B46C"/>
            </w:tcBorders>
            <w:tcMar>
              <w:top w:w="100" w:type="dxa"/>
              <w:left w:w="100" w:type="dxa"/>
              <w:bottom w:w="100" w:type="dxa"/>
              <w:right w:w="100" w:type="dxa"/>
            </w:tcMar>
          </w:tcPr>
          <w:p w:rsidR="000D0AB0" w:rsidRPr="009B0DC8" w:rsidRDefault="000D0AB0" w:rsidP="000D0AB0">
            <w:pPr>
              <w:spacing w:before="240" w:after="240" w:line="276" w:lineRule="auto"/>
              <w:jc w:val="both"/>
              <w:rPr>
                <w:rFonts w:ascii="Gill Sans MT" w:eastAsia="Merriweather" w:hAnsi="Gill Sans MT" w:cs="Merriweather"/>
                <w:sz w:val="22"/>
                <w:szCs w:val="22"/>
              </w:rPr>
            </w:pPr>
            <w:r w:rsidRPr="009B0DC8">
              <w:rPr>
                <w:rFonts w:ascii="Gill Sans MT" w:eastAsia="Merriweather" w:hAnsi="Gill Sans MT" w:cs="Merriweather"/>
                <w:sz w:val="22"/>
                <w:szCs w:val="22"/>
              </w:rPr>
              <w:t>TECHNICAL PROGRAM</w:t>
            </w:r>
          </w:p>
        </w:tc>
        <w:tc>
          <w:tcPr>
            <w:tcW w:w="5835" w:type="dxa"/>
            <w:tcBorders>
              <w:top w:val="single" w:sz="8" w:space="0" w:color="F3B46C"/>
              <w:left w:val="nil"/>
              <w:bottom w:val="single" w:sz="8" w:space="0" w:color="F3B46C"/>
              <w:right w:val="single" w:sz="8" w:space="0" w:color="F3B46C"/>
            </w:tcBorders>
            <w:tcMar>
              <w:top w:w="100" w:type="dxa"/>
              <w:left w:w="100" w:type="dxa"/>
              <w:bottom w:w="100" w:type="dxa"/>
              <w:right w:w="100" w:type="dxa"/>
            </w:tcMar>
          </w:tcPr>
          <w:p w:rsidR="000D0AB0" w:rsidRPr="009B0DC8" w:rsidRDefault="000D0AB0" w:rsidP="000D0AB0">
            <w:pPr>
              <w:spacing w:before="240" w:after="240" w:line="276" w:lineRule="auto"/>
              <w:jc w:val="both"/>
              <w:rPr>
                <w:rFonts w:ascii="Gill Sans MT" w:eastAsia="Merriweather" w:hAnsi="Gill Sans MT" w:cs="Merriweather"/>
                <w:sz w:val="22"/>
                <w:szCs w:val="22"/>
              </w:rPr>
            </w:pPr>
            <w:r w:rsidRPr="009B0DC8">
              <w:rPr>
                <w:rFonts w:ascii="Gill Sans MT" w:eastAsia="Merriweather" w:hAnsi="Gill Sans MT" w:cs="Merriweather"/>
                <w:sz w:val="22"/>
                <w:szCs w:val="22"/>
              </w:rPr>
              <w:t>STRATEGIC OBJECTIVE</w:t>
            </w:r>
          </w:p>
        </w:tc>
      </w:tr>
      <w:tr w:rsidR="000D0AB0" w:rsidRPr="009B0DC8" w:rsidTr="00A57515">
        <w:trPr>
          <w:trHeight w:val="998"/>
        </w:trPr>
        <w:tc>
          <w:tcPr>
            <w:tcW w:w="2985" w:type="dxa"/>
            <w:tcBorders>
              <w:top w:val="nil"/>
              <w:left w:val="single" w:sz="8" w:space="0" w:color="F3B46C"/>
              <w:bottom w:val="single" w:sz="8" w:space="0" w:color="F3B46C"/>
              <w:right w:val="single" w:sz="8" w:space="0" w:color="F3B46C"/>
            </w:tcBorders>
            <w:tcMar>
              <w:top w:w="100" w:type="dxa"/>
              <w:left w:w="100" w:type="dxa"/>
              <w:bottom w:w="100" w:type="dxa"/>
              <w:right w:w="100" w:type="dxa"/>
            </w:tcMar>
          </w:tcPr>
          <w:p w:rsidR="000D0AB0" w:rsidRPr="009B0DC8" w:rsidRDefault="000D0AB0" w:rsidP="000D0AB0">
            <w:pPr>
              <w:spacing w:before="240" w:after="240" w:line="276" w:lineRule="auto"/>
              <w:jc w:val="both"/>
              <w:rPr>
                <w:rFonts w:ascii="Gill Sans MT" w:eastAsia="Merriweather" w:hAnsi="Gill Sans MT" w:cs="Merriweather"/>
                <w:sz w:val="22"/>
                <w:szCs w:val="22"/>
              </w:rPr>
            </w:pPr>
            <w:r w:rsidRPr="009B0DC8">
              <w:rPr>
                <w:rFonts w:ascii="Gill Sans MT" w:eastAsia="Merriweather" w:hAnsi="Gill Sans MT" w:cs="Merriweather"/>
                <w:sz w:val="22"/>
                <w:szCs w:val="22"/>
              </w:rPr>
              <w:t>Child Protection and Welfare</w:t>
            </w:r>
          </w:p>
        </w:tc>
        <w:tc>
          <w:tcPr>
            <w:tcW w:w="5835" w:type="dxa"/>
            <w:tcBorders>
              <w:top w:val="nil"/>
              <w:left w:val="nil"/>
              <w:bottom w:val="single" w:sz="8" w:space="0" w:color="F3B46C"/>
              <w:right w:val="single" w:sz="8" w:space="0" w:color="F3B46C"/>
            </w:tcBorders>
            <w:tcMar>
              <w:top w:w="100" w:type="dxa"/>
              <w:left w:w="100" w:type="dxa"/>
              <w:bottom w:w="100" w:type="dxa"/>
              <w:right w:w="100" w:type="dxa"/>
            </w:tcMar>
          </w:tcPr>
          <w:p w:rsidR="000D0AB0" w:rsidRPr="009B0DC8" w:rsidRDefault="000D0AB0" w:rsidP="000D0AB0">
            <w:pPr>
              <w:spacing w:before="240" w:after="240" w:line="276" w:lineRule="auto"/>
              <w:jc w:val="both"/>
              <w:rPr>
                <w:rFonts w:ascii="Gill Sans MT" w:eastAsia="Merriweather" w:hAnsi="Gill Sans MT" w:cs="Merriweather"/>
                <w:sz w:val="22"/>
                <w:szCs w:val="22"/>
              </w:rPr>
            </w:pPr>
            <w:r w:rsidRPr="009B0DC8">
              <w:rPr>
                <w:rFonts w:ascii="Gill Sans MT" w:eastAsia="Merriweather" w:hAnsi="Gill Sans MT" w:cs="Merriweather"/>
                <w:sz w:val="22"/>
                <w:szCs w:val="22"/>
              </w:rPr>
              <w:t>Child Welfare is strengthened through services and systems development</w:t>
            </w:r>
          </w:p>
        </w:tc>
      </w:tr>
      <w:tr w:rsidR="000D0AB0" w:rsidRPr="009B0DC8" w:rsidTr="00A57515">
        <w:trPr>
          <w:trHeight w:val="980"/>
        </w:trPr>
        <w:tc>
          <w:tcPr>
            <w:tcW w:w="2985" w:type="dxa"/>
            <w:tcBorders>
              <w:top w:val="nil"/>
              <w:left w:val="single" w:sz="8" w:space="0" w:color="F3B46C"/>
              <w:bottom w:val="single" w:sz="8" w:space="0" w:color="F3B46C"/>
              <w:right w:val="single" w:sz="8" w:space="0" w:color="F3B46C"/>
            </w:tcBorders>
            <w:tcMar>
              <w:top w:w="100" w:type="dxa"/>
              <w:left w:w="100" w:type="dxa"/>
              <w:bottom w:w="100" w:type="dxa"/>
              <w:right w:w="100" w:type="dxa"/>
            </w:tcMar>
          </w:tcPr>
          <w:p w:rsidR="000D0AB0" w:rsidRPr="009B0DC8" w:rsidRDefault="000D0AB0" w:rsidP="000D0AB0">
            <w:pPr>
              <w:spacing w:before="240" w:after="240" w:line="276" w:lineRule="auto"/>
              <w:jc w:val="both"/>
              <w:rPr>
                <w:rFonts w:ascii="Gill Sans MT" w:eastAsia="Merriweather" w:hAnsi="Gill Sans MT" w:cs="Merriweather"/>
                <w:sz w:val="22"/>
                <w:szCs w:val="22"/>
                <w:highlight w:val="yellow"/>
              </w:rPr>
            </w:pPr>
            <w:r w:rsidRPr="009B0DC8">
              <w:rPr>
                <w:rFonts w:ascii="Gill Sans MT" w:eastAsia="Merriweather" w:hAnsi="Gill Sans MT" w:cs="Merriweather"/>
                <w:sz w:val="22"/>
                <w:szCs w:val="22"/>
              </w:rPr>
              <w:t>Community engagement and sponsorship program</w:t>
            </w:r>
          </w:p>
        </w:tc>
        <w:tc>
          <w:tcPr>
            <w:tcW w:w="5835" w:type="dxa"/>
            <w:tcBorders>
              <w:top w:val="nil"/>
              <w:left w:val="nil"/>
              <w:bottom w:val="single" w:sz="8" w:space="0" w:color="F3B46C"/>
              <w:right w:val="single" w:sz="8" w:space="0" w:color="F3B46C"/>
            </w:tcBorders>
            <w:tcMar>
              <w:top w:w="100" w:type="dxa"/>
              <w:left w:w="100" w:type="dxa"/>
              <w:bottom w:w="100" w:type="dxa"/>
              <w:right w:w="100" w:type="dxa"/>
            </w:tcMar>
          </w:tcPr>
          <w:p w:rsidR="000D0AB0" w:rsidRPr="009B0DC8" w:rsidRDefault="000D0AB0" w:rsidP="000D0AB0">
            <w:pPr>
              <w:spacing w:before="240" w:after="240" w:line="276" w:lineRule="auto"/>
              <w:jc w:val="both"/>
              <w:rPr>
                <w:rFonts w:ascii="Gill Sans MT" w:eastAsia="Merriweather" w:hAnsi="Gill Sans MT" w:cs="Merriweather"/>
                <w:sz w:val="22"/>
                <w:szCs w:val="22"/>
              </w:rPr>
            </w:pPr>
            <w:r w:rsidRPr="009B0DC8">
              <w:rPr>
                <w:rFonts w:ascii="Gill Sans MT" w:eastAsia="Merriweather" w:hAnsi="Gill Sans MT" w:cs="Merriweather"/>
                <w:sz w:val="22"/>
                <w:szCs w:val="22"/>
              </w:rPr>
              <w:t>Communities are sustainably developed and improved;</w:t>
            </w:r>
          </w:p>
        </w:tc>
      </w:tr>
      <w:tr w:rsidR="000D0AB0" w:rsidRPr="009B0DC8" w:rsidTr="00A57515">
        <w:trPr>
          <w:trHeight w:val="1052"/>
        </w:trPr>
        <w:tc>
          <w:tcPr>
            <w:tcW w:w="2985" w:type="dxa"/>
            <w:tcBorders>
              <w:top w:val="nil"/>
              <w:left w:val="single" w:sz="8" w:space="0" w:color="F3B46C"/>
              <w:bottom w:val="single" w:sz="8" w:space="0" w:color="F3B46C"/>
              <w:right w:val="single" w:sz="8" w:space="0" w:color="F3B46C"/>
            </w:tcBorders>
            <w:tcMar>
              <w:top w:w="100" w:type="dxa"/>
              <w:left w:w="100" w:type="dxa"/>
              <w:bottom w:w="100" w:type="dxa"/>
              <w:right w:w="100" w:type="dxa"/>
            </w:tcMar>
          </w:tcPr>
          <w:p w:rsidR="000D0AB0" w:rsidRPr="009B0DC8" w:rsidRDefault="000D0AB0" w:rsidP="000D0AB0">
            <w:pPr>
              <w:spacing w:before="240" w:after="240" w:line="276" w:lineRule="auto"/>
              <w:jc w:val="both"/>
              <w:rPr>
                <w:rFonts w:ascii="Gill Sans MT" w:eastAsia="Merriweather" w:hAnsi="Gill Sans MT" w:cs="Merriweather"/>
                <w:sz w:val="22"/>
                <w:szCs w:val="22"/>
              </w:rPr>
            </w:pPr>
            <w:r w:rsidRPr="009B0DC8">
              <w:rPr>
                <w:rFonts w:ascii="Gill Sans MT" w:eastAsia="Merriweather" w:hAnsi="Gill Sans MT" w:cs="Merriweather"/>
                <w:sz w:val="22"/>
                <w:szCs w:val="22"/>
              </w:rPr>
              <w:lastRenderedPageBreak/>
              <w:t>Early Childhood Development</w:t>
            </w:r>
          </w:p>
        </w:tc>
        <w:tc>
          <w:tcPr>
            <w:tcW w:w="5835" w:type="dxa"/>
            <w:tcBorders>
              <w:top w:val="nil"/>
              <w:left w:val="nil"/>
              <w:bottom w:val="single" w:sz="8" w:space="0" w:color="F3B46C"/>
              <w:right w:val="single" w:sz="8" w:space="0" w:color="F3B46C"/>
            </w:tcBorders>
            <w:tcMar>
              <w:top w:w="100" w:type="dxa"/>
              <w:left w:w="100" w:type="dxa"/>
              <w:bottom w:w="100" w:type="dxa"/>
              <w:right w:w="100" w:type="dxa"/>
            </w:tcMar>
          </w:tcPr>
          <w:p w:rsidR="000D0AB0" w:rsidRPr="009B0DC8" w:rsidRDefault="000D0AB0" w:rsidP="000D0AB0">
            <w:pPr>
              <w:spacing w:before="240" w:after="240" w:line="276" w:lineRule="auto"/>
              <w:jc w:val="both"/>
              <w:rPr>
                <w:rFonts w:ascii="Gill Sans MT" w:eastAsia="Merriweather" w:hAnsi="Gill Sans MT" w:cs="Merriweather"/>
                <w:sz w:val="22"/>
                <w:szCs w:val="22"/>
              </w:rPr>
            </w:pPr>
            <w:r w:rsidRPr="009B0DC8">
              <w:rPr>
                <w:rFonts w:ascii="Gill Sans MT" w:eastAsia="Merriweather" w:hAnsi="Gill Sans MT" w:cs="Merriweather"/>
                <w:sz w:val="22"/>
                <w:szCs w:val="22"/>
              </w:rPr>
              <w:t>Communities are Strengthened to Provide Safe and Healthy Environment, Development and Care for Children</w:t>
            </w:r>
          </w:p>
        </w:tc>
      </w:tr>
    </w:tbl>
    <w:p w:rsidR="000D0AB0" w:rsidRPr="009B0DC8" w:rsidRDefault="000D0AB0" w:rsidP="000D0AB0">
      <w:pPr>
        <w:spacing w:before="240" w:line="276" w:lineRule="auto"/>
        <w:jc w:val="both"/>
        <w:rPr>
          <w:rFonts w:ascii="Gill Sans MT" w:eastAsia="Gill Sans" w:hAnsi="Gill Sans MT" w:cs="Gill Sans"/>
          <w:color w:val="000000"/>
          <w:sz w:val="22"/>
          <w:szCs w:val="22"/>
        </w:rPr>
      </w:pPr>
      <w:r w:rsidRPr="009B0DC8">
        <w:rPr>
          <w:rFonts w:ascii="Gill Sans MT" w:eastAsia="Gill Sans" w:hAnsi="Gill Sans MT" w:cs="Gill Sans"/>
          <w:color w:val="000000"/>
          <w:sz w:val="22"/>
          <w:szCs w:val="22"/>
        </w:rPr>
        <w:t>Within the frames of the technical programming, WVG wo</w:t>
      </w:r>
      <w:r w:rsidR="009B0DC8">
        <w:rPr>
          <w:rFonts w:ascii="Gill Sans MT" w:eastAsia="Gill Sans" w:hAnsi="Gill Sans MT" w:cs="Gill Sans"/>
          <w:color w:val="000000"/>
          <w:sz w:val="22"/>
          <w:szCs w:val="22"/>
        </w:rPr>
        <w:t xml:space="preserve">rks to tackle the challenges in </w:t>
      </w:r>
      <w:r w:rsidRPr="009B0DC8">
        <w:rPr>
          <w:rFonts w:ascii="Gill Sans MT" w:eastAsia="Gill Sans" w:hAnsi="Gill Sans MT" w:cs="Gill Sans"/>
          <w:color w:val="000000"/>
          <w:sz w:val="22"/>
          <w:szCs w:val="22"/>
        </w:rPr>
        <w:t xml:space="preserve">Tbilisi, </w:t>
      </w:r>
      <w:proofErr w:type="spellStart"/>
      <w:r w:rsidRPr="009B0DC8">
        <w:rPr>
          <w:rFonts w:ascii="Gill Sans MT" w:eastAsia="Gill Sans" w:hAnsi="Gill Sans MT" w:cs="Gill Sans"/>
          <w:color w:val="000000"/>
          <w:sz w:val="22"/>
          <w:szCs w:val="22"/>
        </w:rPr>
        <w:t>Gldani-Nadzaladevi</w:t>
      </w:r>
      <w:proofErr w:type="spellEnd"/>
      <w:r w:rsidRPr="009B0DC8">
        <w:rPr>
          <w:rFonts w:ascii="Gill Sans MT" w:eastAsia="Gill Sans" w:hAnsi="Gill Sans MT" w:cs="Gill Sans"/>
          <w:color w:val="000000"/>
          <w:sz w:val="22"/>
          <w:szCs w:val="22"/>
        </w:rPr>
        <w:t xml:space="preserve"> district and three regions of </w:t>
      </w:r>
      <w:proofErr w:type="spellStart"/>
      <w:r w:rsidRPr="009B0DC8">
        <w:rPr>
          <w:rFonts w:ascii="Gill Sans MT" w:eastAsia="Gill Sans" w:hAnsi="Gill Sans MT" w:cs="Gill Sans"/>
          <w:color w:val="000000"/>
          <w:sz w:val="22"/>
          <w:szCs w:val="22"/>
        </w:rPr>
        <w:t>Imereti</w:t>
      </w:r>
      <w:proofErr w:type="spellEnd"/>
      <w:r w:rsidRPr="009B0DC8">
        <w:rPr>
          <w:rFonts w:ascii="Gill Sans MT" w:eastAsia="Gill Sans" w:hAnsi="Gill Sans MT" w:cs="Gill Sans"/>
          <w:color w:val="000000"/>
          <w:sz w:val="22"/>
          <w:szCs w:val="22"/>
        </w:rPr>
        <w:t xml:space="preserve">, </w:t>
      </w:r>
      <w:proofErr w:type="spellStart"/>
      <w:r w:rsidRPr="009B0DC8">
        <w:rPr>
          <w:rFonts w:ascii="Gill Sans MT" w:eastAsia="Gill Sans" w:hAnsi="Gill Sans MT" w:cs="Gill Sans"/>
          <w:color w:val="000000"/>
          <w:sz w:val="22"/>
          <w:szCs w:val="22"/>
        </w:rPr>
        <w:t>Samtskhe-Javakheti</w:t>
      </w:r>
      <w:proofErr w:type="spellEnd"/>
      <w:r w:rsidRPr="009B0DC8">
        <w:rPr>
          <w:rFonts w:ascii="Gill Sans MT" w:eastAsia="Gill Sans" w:hAnsi="Gill Sans MT" w:cs="Gill Sans"/>
          <w:color w:val="000000"/>
          <w:sz w:val="22"/>
          <w:szCs w:val="22"/>
        </w:rPr>
        <w:t xml:space="preserve">, Kakheti (seven municipalities: </w:t>
      </w:r>
      <w:proofErr w:type="spellStart"/>
      <w:r w:rsidRPr="009B0DC8">
        <w:rPr>
          <w:rFonts w:ascii="Gill Sans MT" w:eastAsia="Gill Sans" w:hAnsi="Gill Sans MT" w:cs="Gill Sans"/>
          <w:color w:val="000000"/>
          <w:sz w:val="22"/>
          <w:szCs w:val="22"/>
        </w:rPr>
        <w:t>Baghdati</w:t>
      </w:r>
      <w:proofErr w:type="spellEnd"/>
      <w:r w:rsidRPr="009B0DC8">
        <w:rPr>
          <w:rFonts w:ascii="Gill Sans MT" w:eastAsia="Gill Sans" w:hAnsi="Gill Sans MT" w:cs="Gill Sans"/>
          <w:color w:val="000000"/>
          <w:sz w:val="22"/>
          <w:szCs w:val="22"/>
        </w:rPr>
        <w:t xml:space="preserve">, </w:t>
      </w:r>
      <w:proofErr w:type="spellStart"/>
      <w:r w:rsidRPr="009B0DC8">
        <w:rPr>
          <w:rFonts w:ascii="Gill Sans MT" w:eastAsia="Gill Sans" w:hAnsi="Gill Sans MT" w:cs="Gill Sans"/>
          <w:color w:val="000000"/>
          <w:sz w:val="22"/>
          <w:szCs w:val="22"/>
        </w:rPr>
        <w:t>Zestaponi</w:t>
      </w:r>
      <w:proofErr w:type="spellEnd"/>
      <w:r w:rsidRPr="009B0DC8">
        <w:rPr>
          <w:rFonts w:ascii="Gill Sans MT" w:eastAsia="Gill Sans" w:hAnsi="Gill Sans MT" w:cs="Gill Sans"/>
          <w:color w:val="000000"/>
          <w:sz w:val="22"/>
          <w:szCs w:val="22"/>
        </w:rPr>
        <w:t xml:space="preserve">, </w:t>
      </w:r>
      <w:proofErr w:type="spellStart"/>
      <w:r w:rsidRPr="009B0DC8">
        <w:rPr>
          <w:rFonts w:ascii="Gill Sans MT" w:eastAsia="Gill Sans" w:hAnsi="Gill Sans MT" w:cs="Gill Sans"/>
          <w:color w:val="000000"/>
          <w:sz w:val="22"/>
          <w:szCs w:val="22"/>
        </w:rPr>
        <w:t>Akhaltsikhe</w:t>
      </w:r>
      <w:proofErr w:type="spellEnd"/>
      <w:r w:rsidRPr="009B0DC8">
        <w:rPr>
          <w:rFonts w:ascii="Gill Sans MT" w:eastAsia="Gill Sans" w:hAnsi="Gill Sans MT" w:cs="Gill Sans"/>
          <w:color w:val="000000"/>
          <w:sz w:val="22"/>
          <w:szCs w:val="22"/>
        </w:rPr>
        <w:t xml:space="preserve">, </w:t>
      </w:r>
      <w:proofErr w:type="spellStart"/>
      <w:r w:rsidRPr="009B0DC8">
        <w:rPr>
          <w:rFonts w:ascii="Gill Sans MT" w:eastAsia="Gill Sans" w:hAnsi="Gill Sans MT" w:cs="Gill Sans"/>
          <w:color w:val="000000"/>
          <w:sz w:val="22"/>
          <w:szCs w:val="22"/>
        </w:rPr>
        <w:t>Adigeni</w:t>
      </w:r>
      <w:proofErr w:type="spellEnd"/>
      <w:r w:rsidRPr="009B0DC8">
        <w:rPr>
          <w:rFonts w:ascii="Gill Sans MT" w:eastAsia="Gill Sans" w:hAnsi="Gill Sans MT" w:cs="Gill Sans"/>
          <w:color w:val="000000"/>
          <w:sz w:val="22"/>
          <w:szCs w:val="22"/>
        </w:rPr>
        <w:t xml:space="preserve">, Telavi, </w:t>
      </w:r>
      <w:proofErr w:type="spellStart"/>
      <w:r w:rsidRPr="009B0DC8">
        <w:rPr>
          <w:rFonts w:ascii="Gill Sans MT" w:eastAsia="Gill Sans" w:hAnsi="Gill Sans MT" w:cs="Gill Sans"/>
          <w:color w:val="000000"/>
          <w:sz w:val="22"/>
          <w:szCs w:val="22"/>
        </w:rPr>
        <w:t>Kvareli</w:t>
      </w:r>
      <w:proofErr w:type="spellEnd"/>
      <w:r w:rsidRPr="009B0DC8">
        <w:rPr>
          <w:rFonts w:ascii="Gill Sans MT" w:eastAsia="Gill Sans" w:hAnsi="Gill Sans MT" w:cs="Gill Sans"/>
          <w:color w:val="000000"/>
          <w:sz w:val="22"/>
          <w:szCs w:val="22"/>
        </w:rPr>
        <w:t xml:space="preserve">, </w:t>
      </w:r>
      <w:proofErr w:type="spellStart"/>
      <w:r w:rsidRPr="009B0DC8">
        <w:rPr>
          <w:rFonts w:ascii="Gill Sans MT" w:eastAsia="Gill Sans" w:hAnsi="Gill Sans MT" w:cs="Gill Sans"/>
          <w:color w:val="000000"/>
          <w:sz w:val="22"/>
          <w:szCs w:val="22"/>
        </w:rPr>
        <w:t>Gurjaani</w:t>
      </w:r>
      <w:proofErr w:type="spellEnd"/>
      <w:proofErr w:type="gramStart"/>
      <w:r w:rsidRPr="009B0DC8">
        <w:rPr>
          <w:rFonts w:ascii="Gill Sans MT" w:eastAsia="Gill Sans" w:hAnsi="Gill Sans MT" w:cs="Gill Sans"/>
          <w:color w:val="000000"/>
          <w:sz w:val="22"/>
          <w:szCs w:val="22"/>
        </w:rPr>
        <w:t>) .</w:t>
      </w:r>
      <w:proofErr w:type="gramEnd"/>
      <w:r w:rsidRPr="009B0DC8">
        <w:rPr>
          <w:rFonts w:ascii="Gill Sans MT" w:eastAsia="Gill Sans" w:hAnsi="Gill Sans MT" w:cs="Gill Sans"/>
          <w:color w:val="000000"/>
          <w:sz w:val="22"/>
          <w:szCs w:val="22"/>
        </w:rPr>
        <w:t xml:space="preserve"> These areas have been identified as having the most fragile social and economic conditions that hinder the healthy stimulating development and well-being of children and youth.</w:t>
      </w:r>
    </w:p>
    <w:p w:rsidR="000D0AB0" w:rsidRPr="009B0DC8" w:rsidRDefault="000D0AB0" w:rsidP="000D0AB0">
      <w:pPr>
        <w:spacing w:before="240" w:line="276" w:lineRule="auto"/>
        <w:jc w:val="both"/>
        <w:rPr>
          <w:rFonts w:ascii="Gill Sans MT" w:eastAsia="Gill Sans" w:hAnsi="Gill Sans MT" w:cs="Gill Sans"/>
          <w:color w:val="000000"/>
          <w:sz w:val="22"/>
          <w:szCs w:val="22"/>
        </w:rPr>
      </w:pPr>
      <w:r w:rsidRPr="009B0DC8">
        <w:rPr>
          <w:rFonts w:ascii="Gill Sans MT" w:eastAsia="Gill Sans" w:hAnsi="Gill Sans MT" w:cs="Gill Sans"/>
          <w:color w:val="000000"/>
          <w:sz w:val="22"/>
          <w:szCs w:val="22"/>
        </w:rPr>
        <w:t>In a growing effort to protect the most vulnerable people against the rapid spread of the coronavirus (COVID-19), World Vision Georgia (WVG) has immediately started mobilizing human and financial resources to develop effective rapid response actions. The organization has redesigned its technical programs, planned activities, and rescheduled a few activities that were yet considered to be conducted in the field.</w:t>
      </w:r>
    </w:p>
    <w:p w:rsidR="000D0AB0" w:rsidRPr="009B0DC8" w:rsidRDefault="000D0AB0" w:rsidP="000D0AB0">
      <w:pPr>
        <w:spacing w:before="240" w:line="276" w:lineRule="auto"/>
        <w:jc w:val="both"/>
        <w:rPr>
          <w:rFonts w:ascii="Gill Sans MT" w:eastAsia="Gill Sans" w:hAnsi="Gill Sans MT" w:cs="Gill Sans"/>
          <w:color w:val="000000"/>
          <w:sz w:val="22"/>
          <w:szCs w:val="22"/>
        </w:rPr>
      </w:pPr>
      <w:r w:rsidRPr="009B0DC8">
        <w:rPr>
          <w:rFonts w:ascii="Gill Sans MT" w:eastAsia="Gill Sans" w:hAnsi="Gill Sans MT" w:cs="Gill Sans"/>
          <w:color w:val="000000"/>
          <w:sz w:val="22"/>
          <w:szCs w:val="22"/>
        </w:rPr>
        <w:t>In line with the organization’s strategic priorities, WVG team developed a Response Action Plan against COVID 19 outbreak involving recommendations for and activities directed at children, youth, and adults in home confinement while maintaining the primary focus on WVG target vulnerable communities as well as the public in general The Response Action Plan was developed by the WVG. The Action Plan comprises three main components: (1) awareness-raising on COVID 19 prevention and mitigation; (2) food and hygiene package distribution and (3) age-appropriate educational and developmental initiatives for children and their caretakers.</w:t>
      </w:r>
    </w:p>
    <w:p w:rsidR="00277E86" w:rsidRPr="009B0DC8" w:rsidRDefault="00277E86" w:rsidP="000D0AB0">
      <w:pPr>
        <w:spacing w:line="276" w:lineRule="auto"/>
        <w:jc w:val="both"/>
        <w:rPr>
          <w:rFonts w:ascii="Gill Sans MT" w:eastAsia="Gill Sans" w:hAnsi="Gill Sans MT" w:cs="Gill Sans"/>
          <w:b/>
          <w:sz w:val="22"/>
          <w:szCs w:val="22"/>
        </w:rPr>
      </w:pPr>
    </w:p>
    <w:p w:rsidR="000D0AB0" w:rsidRPr="009B0DC8" w:rsidRDefault="000D0AB0" w:rsidP="000D0AB0">
      <w:pPr>
        <w:spacing w:before="240" w:line="360" w:lineRule="auto"/>
        <w:jc w:val="both"/>
        <w:rPr>
          <w:rFonts w:ascii="Gill Sans MT" w:eastAsia="Merriweather" w:hAnsi="Gill Sans MT" w:cs="Merriweather"/>
          <w:b/>
          <w:sz w:val="22"/>
          <w:szCs w:val="22"/>
        </w:rPr>
      </w:pPr>
      <w:r w:rsidRPr="009B0DC8">
        <w:rPr>
          <w:rFonts w:ascii="Gill Sans MT" w:eastAsia="Merriweather" w:hAnsi="Gill Sans MT" w:cs="Merriweather"/>
          <w:b/>
          <w:sz w:val="22"/>
          <w:szCs w:val="22"/>
        </w:rPr>
        <w:t>Purpose of Assignment</w:t>
      </w:r>
    </w:p>
    <w:p w:rsidR="00781735" w:rsidRPr="009B0DC8" w:rsidRDefault="005F247A" w:rsidP="000D0AB0">
      <w:pPr>
        <w:pBdr>
          <w:top w:val="nil"/>
          <w:left w:val="nil"/>
          <w:bottom w:val="nil"/>
          <w:right w:val="nil"/>
          <w:between w:val="nil"/>
        </w:pBdr>
        <w:spacing w:line="276" w:lineRule="auto"/>
        <w:jc w:val="both"/>
        <w:rPr>
          <w:rFonts w:ascii="Gill Sans MT" w:eastAsia="Gill Sans" w:hAnsi="Gill Sans MT" w:cs="Gill Sans"/>
          <w:color w:val="000000"/>
          <w:sz w:val="22"/>
          <w:szCs w:val="22"/>
        </w:rPr>
      </w:pPr>
      <w:r w:rsidRPr="009B0DC8">
        <w:rPr>
          <w:rFonts w:ascii="Gill Sans MT" w:eastAsia="Gill Sans" w:hAnsi="Gill Sans MT" w:cs="Gill Sans"/>
          <w:color w:val="000000"/>
          <w:sz w:val="22"/>
          <w:szCs w:val="22"/>
        </w:rPr>
        <w:t>Due to COVID</w:t>
      </w:r>
      <w:r w:rsidR="00781735" w:rsidRPr="009B0DC8">
        <w:rPr>
          <w:rFonts w:ascii="Gill Sans MT" w:eastAsia="Gill Sans" w:hAnsi="Gill Sans MT" w:cs="Gill Sans"/>
          <w:color w:val="000000"/>
          <w:sz w:val="22"/>
          <w:szCs w:val="22"/>
        </w:rPr>
        <w:t xml:space="preserve">-19, most schools have had to transfer to emergency online learning or hybrid learning. The feedback and analysis of the ongoing practices reveal that for even those schools, which strive to adjust to remote education, fully online or hybrid learning has been quite challenging as school administrations, teachers, students and parents all face different problems due to the lack of experience, capacities, skills and resources. </w:t>
      </w:r>
    </w:p>
    <w:p w:rsidR="00781735" w:rsidRPr="009B0DC8" w:rsidRDefault="00781735" w:rsidP="000D0AB0">
      <w:pPr>
        <w:pBdr>
          <w:top w:val="nil"/>
          <w:left w:val="nil"/>
          <w:bottom w:val="nil"/>
          <w:right w:val="nil"/>
          <w:between w:val="nil"/>
        </w:pBdr>
        <w:spacing w:line="276" w:lineRule="auto"/>
        <w:jc w:val="both"/>
        <w:rPr>
          <w:rFonts w:ascii="Gill Sans MT" w:eastAsia="Gill Sans" w:hAnsi="Gill Sans MT" w:cs="Gill Sans"/>
          <w:color w:val="000000"/>
          <w:sz w:val="22"/>
          <w:szCs w:val="22"/>
        </w:rPr>
      </w:pPr>
    </w:p>
    <w:p w:rsidR="00781735" w:rsidRPr="009B0DC8" w:rsidRDefault="00781735" w:rsidP="00781735">
      <w:pPr>
        <w:pBdr>
          <w:top w:val="nil"/>
          <w:left w:val="nil"/>
          <w:bottom w:val="nil"/>
          <w:right w:val="nil"/>
          <w:between w:val="nil"/>
        </w:pBdr>
        <w:spacing w:line="276" w:lineRule="auto"/>
        <w:jc w:val="both"/>
        <w:rPr>
          <w:rFonts w:ascii="Gill Sans MT" w:eastAsia="Gill Sans" w:hAnsi="Gill Sans MT" w:cs="Gill Sans"/>
          <w:color w:val="000000"/>
          <w:sz w:val="22"/>
          <w:szCs w:val="22"/>
        </w:rPr>
      </w:pPr>
      <w:r w:rsidRPr="009B0DC8">
        <w:rPr>
          <w:rFonts w:ascii="Gill Sans MT" w:eastAsia="Gill Sans" w:hAnsi="Gill Sans MT" w:cs="Gill Sans"/>
          <w:color w:val="000000"/>
          <w:sz w:val="22"/>
          <w:szCs w:val="22"/>
        </w:rPr>
        <w:t xml:space="preserve">In order to ensure effective operation through distance, hybrid or in school learning in the target schools of Tbilisi, teachers will participate in the training on “Technology Enriched Teaching” in order to strengthen their skills of incorporating technology into the learning process, be it online learning, hybrid learning or teaching in a physical environment. After this training teachers will need support to acquire proposal writing skills, so that they are able to </w:t>
      </w:r>
      <w:r w:rsidR="00806650" w:rsidRPr="009B0DC8">
        <w:rPr>
          <w:rFonts w:ascii="Gill Sans MT" w:eastAsia="Gill Sans" w:hAnsi="Gill Sans MT" w:cs="Gill Sans"/>
          <w:color w:val="000000"/>
          <w:sz w:val="22"/>
          <w:szCs w:val="22"/>
        </w:rPr>
        <w:t xml:space="preserve">put their ideas, generated during the above mentioned training, into writing. It is expected that participants come up with micro project ideas and submit proposals to obtain funding. </w:t>
      </w:r>
    </w:p>
    <w:p w:rsidR="00781735" w:rsidRPr="009B0DC8" w:rsidRDefault="00781735" w:rsidP="000D0AB0">
      <w:pPr>
        <w:pBdr>
          <w:top w:val="nil"/>
          <w:left w:val="nil"/>
          <w:bottom w:val="nil"/>
          <w:right w:val="nil"/>
          <w:between w:val="nil"/>
        </w:pBdr>
        <w:spacing w:line="276" w:lineRule="auto"/>
        <w:jc w:val="both"/>
        <w:rPr>
          <w:rFonts w:ascii="Gill Sans MT" w:eastAsia="Gill Sans" w:hAnsi="Gill Sans MT" w:cs="Gill Sans"/>
          <w:color w:val="000000"/>
          <w:sz w:val="22"/>
          <w:szCs w:val="22"/>
        </w:rPr>
      </w:pPr>
    </w:p>
    <w:p w:rsidR="00806650" w:rsidRPr="009B0DC8" w:rsidRDefault="004F5B13" w:rsidP="000D0AB0">
      <w:pPr>
        <w:pBdr>
          <w:top w:val="nil"/>
          <w:left w:val="nil"/>
          <w:bottom w:val="nil"/>
          <w:right w:val="nil"/>
          <w:between w:val="nil"/>
        </w:pBdr>
        <w:spacing w:line="276" w:lineRule="auto"/>
        <w:jc w:val="both"/>
        <w:rPr>
          <w:rFonts w:ascii="Gill Sans MT" w:eastAsia="Gill Sans" w:hAnsi="Gill Sans MT" w:cs="Gill Sans"/>
          <w:color w:val="000000"/>
          <w:sz w:val="22"/>
          <w:szCs w:val="22"/>
        </w:rPr>
      </w:pPr>
      <w:r w:rsidRPr="009B0DC8">
        <w:rPr>
          <w:rFonts w:ascii="Gill Sans MT" w:eastAsia="Gill Sans" w:hAnsi="Gill Sans MT" w:cs="Gill Sans"/>
          <w:color w:val="000000"/>
          <w:sz w:val="22"/>
          <w:szCs w:val="22"/>
        </w:rPr>
        <w:t>Train</w:t>
      </w:r>
      <w:r w:rsidR="003D0C57" w:rsidRPr="009B0DC8">
        <w:rPr>
          <w:rFonts w:ascii="Gill Sans MT" w:eastAsia="Gill Sans" w:hAnsi="Gill Sans MT" w:cs="Gill Sans"/>
          <w:color w:val="000000"/>
          <w:sz w:val="22"/>
          <w:szCs w:val="22"/>
        </w:rPr>
        <w:t>ing will be held with at least 4</w:t>
      </w:r>
      <w:r w:rsidRPr="009B0DC8">
        <w:rPr>
          <w:rFonts w:ascii="Gill Sans MT" w:eastAsia="Gill Sans" w:hAnsi="Gill Sans MT" w:cs="Gill Sans"/>
          <w:color w:val="000000"/>
          <w:sz w:val="22"/>
          <w:szCs w:val="22"/>
        </w:rPr>
        <w:t xml:space="preserve"> and maximum 6 groups.</w:t>
      </w:r>
      <w:r w:rsidR="003D0C57" w:rsidRPr="009B0DC8">
        <w:rPr>
          <w:rFonts w:ascii="Gill Sans MT" w:eastAsia="Gill Sans" w:hAnsi="Gill Sans MT" w:cs="Gill Sans"/>
          <w:color w:val="000000"/>
          <w:sz w:val="22"/>
          <w:szCs w:val="22"/>
        </w:rPr>
        <w:t xml:space="preserve"> </w:t>
      </w:r>
    </w:p>
    <w:p w:rsidR="00FA5641" w:rsidRPr="009B0DC8" w:rsidRDefault="00FA5641" w:rsidP="000D0AB0">
      <w:pPr>
        <w:pBdr>
          <w:top w:val="nil"/>
          <w:left w:val="nil"/>
          <w:bottom w:val="nil"/>
          <w:right w:val="nil"/>
          <w:between w:val="nil"/>
        </w:pBdr>
        <w:spacing w:line="276" w:lineRule="auto"/>
        <w:jc w:val="both"/>
        <w:rPr>
          <w:rFonts w:ascii="Gill Sans MT" w:eastAsia="Gill Sans" w:hAnsi="Gill Sans MT" w:cs="Gill Sans"/>
          <w:color w:val="000000"/>
          <w:sz w:val="22"/>
          <w:szCs w:val="22"/>
        </w:rPr>
      </w:pPr>
    </w:p>
    <w:p w:rsidR="00FA5641" w:rsidRPr="009B0DC8" w:rsidRDefault="00FA5641" w:rsidP="000D0AB0">
      <w:pPr>
        <w:pBdr>
          <w:top w:val="nil"/>
          <w:left w:val="nil"/>
          <w:bottom w:val="nil"/>
          <w:right w:val="nil"/>
          <w:between w:val="nil"/>
        </w:pBdr>
        <w:spacing w:line="276" w:lineRule="auto"/>
        <w:jc w:val="both"/>
        <w:rPr>
          <w:rFonts w:ascii="Gill Sans MT" w:eastAsia="Gill Sans" w:hAnsi="Gill Sans MT" w:cs="Gill Sans"/>
          <w:color w:val="000000"/>
          <w:sz w:val="22"/>
          <w:szCs w:val="22"/>
        </w:rPr>
      </w:pPr>
    </w:p>
    <w:p w:rsidR="00FA5641" w:rsidRPr="009B0DC8" w:rsidRDefault="00FA5641" w:rsidP="000D0AB0">
      <w:pPr>
        <w:pBdr>
          <w:top w:val="nil"/>
          <w:left w:val="nil"/>
          <w:bottom w:val="nil"/>
          <w:right w:val="nil"/>
          <w:between w:val="nil"/>
        </w:pBdr>
        <w:spacing w:line="276" w:lineRule="auto"/>
        <w:jc w:val="both"/>
        <w:rPr>
          <w:rFonts w:ascii="Gill Sans MT" w:eastAsia="Gill Sans" w:hAnsi="Gill Sans MT" w:cs="Gill Sans"/>
          <w:color w:val="000000"/>
          <w:sz w:val="22"/>
          <w:szCs w:val="22"/>
        </w:rPr>
      </w:pPr>
    </w:p>
    <w:p w:rsidR="00FA5641" w:rsidRPr="009B0DC8" w:rsidRDefault="00FA5641" w:rsidP="000D0AB0">
      <w:pPr>
        <w:pBdr>
          <w:top w:val="nil"/>
          <w:left w:val="nil"/>
          <w:bottom w:val="nil"/>
          <w:right w:val="nil"/>
          <w:between w:val="nil"/>
        </w:pBdr>
        <w:spacing w:line="276" w:lineRule="auto"/>
        <w:jc w:val="both"/>
        <w:rPr>
          <w:rFonts w:ascii="Gill Sans MT" w:eastAsia="Gill Sans" w:hAnsi="Gill Sans MT" w:cs="Gill Sans"/>
          <w:color w:val="000000"/>
          <w:sz w:val="22"/>
          <w:szCs w:val="22"/>
        </w:rPr>
      </w:pPr>
    </w:p>
    <w:p w:rsidR="00FA5641" w:rsidRPr="009B0DC8" w:rsidRDefault="00FA5641" w:rsidP="000D0AB0">
      <w:pPr>
        <w:pBdr>
          <w:top w:val="nil"/>
          <w:left w:val="nil"/>
          <w:bottom w:val="nil"/>
          <w:right w:val="nil"/>
          <w:between w:val="nil"/>
        </w:pBdr>
        <w:spacing w:line="276" w:lineRule="auto"/>
        <w:jc w:val="both"/>
        <w:rPr>
          <w:rFonts w:ascii="Gill Sans MT" w:eastAsia="Gill Sans" w:hAnsi="Gill Sans MT" w:cs="Gill Sans"/>
          <w:color w:val="000000"/>
          <w:sz w:val="22"/>
          <w:szCs w:val="22"/>
        </w:rPr>
      </w:pPr>
    </w:p>
    <w:p w:rsidR="00FA5641" w:rsidRPr="009B0DC8" w:rsidRDefault="00FA5641" w:rsidP="000D0AB0">
      <w:pPr>
        <w:pBdr>
          <w:top w:val="nil"/>
          <w:left w:val="nil"/>
          <w:bottom w:val="nil"/>
          <w:right w:val="nil"/>
          <w:between w:val="nil"/>
        </w:pBdr>
        <w:spacing w:line="276" w:lineRule="auto"/>
        <w:jc w:val="both"/>
        <w:rPr>
          <w:rFonts w:ascii="Gill Sans MT" w:eastAsia="Gill Sans" w:hAnsi="Gill Sans MT" w:cs="Gill Sans"/>
          <w:color w:val="000000"/>
          <w:sz w:val="22"/>
          <w:szCs w:val="22"/>
        </w:rPr>
      </w:pPr>
    </w:p>
    <w:p w:rsidR="00806650" w:rsidRPr="009B0DC8" w:rsidRDefault="00806650" w:rsidP="000D0AB0">
      <w:pPr>
        <w:pBdr>
          <w:top w:val="nil"/>
          <w:left w:val="nil"/>
          <w:bottom w:val="nil"/>
          <w:right w:val="nil"/>
          <w:between w:val="nil"/>
        </w:pBdr>
        <w:spacing w:line="276" w:lineRule="auto"/>
        <w:jc w:val="both"/>
        <w:rPr>
          <w:rFonts w:ascii="Gill Sans MT" w:eastAsia="Gill Sans" w:hAnsi="Gill Sans MT" w:cs="Gill Sans"/>
          <w:color w:val="000000"/>
          <w:sz w:val="22"/>
          <w:szCs w:val="22"/>
        </w:rPr>
      </w:pPr>
    </w:p>
    <w:p w:rsidR="00FA5641" w:rsidRPr="009B0DC8" w:rsidRDefault="00FA5641" w:rsidP="00FA5641">
      <w:pPr>
        <w:spacing w:before="240" w:after="240" w:line="360" w:lineRule="auto"/>
        <w:jc w:val="both"/>
        <w:rPr>
          <w:rFonts w:ascii="Gill Sans MT" w:eastAsia="Merriweather" w:hAnsi="Gill Sans MT" w:cs="Merriweather"/>
          <w:b/>
          <w:sz w:val="22"/>
          <w:szCs w:val="22"/>
        </w:rPr>
      </w:pPr>
      <w:r w:rsidRPr="009B0DC8">
        <w:rPr>
          <w:rFonts w:ascii="Gill Sans MT" w:eastAsia="Merriweather" w:hAnsi="Gill Sans MT" w:cs="Merriweather"/>
          <w:b/>
          <w:sz w:val="22"/>
          <w:szCs w:val="22"/>
        </w:rPr>
        <w:lastRenderedPageBreak/>
        <w:t>Tasks,</w:t>
      </w:r>
      <w:r w:rsidRPr="009B0DC8">
        <w:rPr>
          <w:rFonts w:ascii="Gill Sans MT" w:eastAsia="Merriweather" w:hAnsi="Gill Sans MT" w:cs="Merriweather"/>
          <w:b/>
          <w:color w:val="FF0000"/>
          <w:sz w:val="22"/>
          <w:szCs w:val="22"/>
        </w:rPr>
        <w:t xml:space="preserve"> </w:t>
      </w:r>
      <w:r w:rsidRPr="009B0DC8">
        <w:rPr>
          <w:rFonts w:ascii="Gill Sans MT" w:eastAsia="Merriweather" w:hAnsi="Gill Sans MT" w:cs="Merriweather"/>
          <w:b/>
          <w:sz w:val="22"/>
          <w:szCs w:val="22"/>
        </w:rPr>
        <w:t>Deliverables, Timing, and Duration</w:t>
      </w:r>
    </w:p>
    <w:p w:rsidR="00806650" w:rsidRPr="009B0DC8" w:rsidRDefault="00FA5641" w:rsidP="000D0AB0">
      <w:pPr>
        <w:pBdr>
          <w:top w:val="nil"/>
          <w:left w:val="nil"/>
          <w:bottom w:val="nil"/>
          <w:right w:val="nil"/>
          <w:between w:val="nil"/>
        </w:pBdr>
        <w:spacing w:line="276" w:lineRule="auto"/>
        <w:jc w:val="both"/>
        <w:rPr>
          <w:rFonts w:ascii="Gill Sans MT" w:eastAsia="Merriweather" w:hAnsi="Gill Sans MT" w:cs="Merriweather"/>
          <w:sz w:val="22"/>
          <w:szCs w:val="22"/>
        </w:rPr>
      </w:pPr>
      <w:r w:rsidRPr="009B0DC8">
        <w:rPr>
          <w:rFonts w:ascii="Gill Sans MT" w:eastAsia="Merriweather" w:hAnsi="Gill Sans MT" w:cs="Merriweather"/>
          <w:sz w:val="22"/>
          <w:szCs w:val="22"/>
        </w:rPr>
        <w:t>The</w:t>
      </w:r>
      <w:r w:rsidRPr="009B0DC8">
        <w:rPr>
          <w:rFonts w:ascii="Gill Sans MT" w:eastAsia="Merriweather" w:hAnsi="Gill Sans MT" w:cs="Merriweather"/>
          <w:sz w:val="22"/>
          <w:szCs w:val="22"/>
          <w:lang w:val="ka-GE"/>
        </w:rPr>
        <w:t xml:space="preserve"> </w:t>
      </w:r>
      <w:r w:rsidRPr="009B0DC8">
        <w:rPr>
          <w:rFonts w:ascii="Gill Sans MT" w:eastAsia="Merriweather" w:hAnsi="Gill Sans MT" w:cs="Merriweather"/>
          <w:sz w:val="22"/>
          <w:szCs w:val="22"/>
        </w:rPr>
        <w:t xml:space="preserve">approximate duration of this assignment is February </w:t>
      </w:r>
      <w:r w:rsidR="00D9730C">
        <w:rPr>
          <w:rFonts w:ascii="Gill Sans MT" w:eastAsia="Merriweather" w:hAnsi="Gill Sans MT" w:cs="Merriweather"/>
          <w:sz w:val="22"/>
          <w:szCs w:val="22"/>
        </w:rPr>
        <w:t>23</w:t>
      </w:r>
      <w:r w:rsidRPr="009B0DC8">
        <w:rPr>
          <w:rFonts w:ascii="Gill Sans MT" w:eastAsia="Merriweather" w:hAnsi="Gill Sans MT" w:cs="Merriweather"/>
          <w:sz w:val="22"/>
          <w:szCs w:val="22"/>
        </w:rPr>
        <w:t xml:space="preserve">, 2022 – </w:t>
      </w:r>
      <w:r w:rsidR="00D9730C">
        <w:rPr>
          <w:rFonts w:ascii="Gill Sans MT" w:eastAsia="Merriweather" w:hAnsi="Gill Sans MT" w:cs="Merriweather"/>
          <w:sz w:val="22"/>
          <w:szCs w:val="22"/>
        </w:rPr>
        <w:t>April</w:t>
      </w:r>
      <w:r w:rsidRPr="009B0DC8">
        <w:rPr>
          <w:rFonts w:ascii="Gill Sans MT" w:eastAsia="Merriweather" w:hAnsi="Gill Sans MT" w:cs="Merriweather"/>
          <w:sz w:val="22"/>
          <w:szCs w:val="22"/>
        </w:rPr>
        <w:t xml:space="preserve"> </w:t>
      </w:r>
      <w:r w:rsidR="00D9730C">
        <w:rPr>
          <w:rFonts w:ascii="Gill Sans MT" w:eastAsia="Merriweather" w:hAnsi="Gill Sans MT" w:cs="Merriweather"/>
          <w:sz w:val="22"/>
          <w:szCs w:val="22"/>
        </w:rPr>
        <w:t>2</w:t>
      </w:r>
      <w:r w:rsidRPr="009B0DC8">
        <w:rPr>
          <w:rFonts w:ascii="Gill Sans MT" w:eastAsia="Merriweather" w:hAnsi="Gill Sans MT" w:cs="Merriweather"/>
          <w:sz w:val="22"/>
          <w:szCs w:val="22"/>
        </w:rPr>
        <w:t>0, 2022</w:t>
      </w:r>
    </w:p>
    <w:p w:rsidR="00FA5641" w:rsidRPr="009B0DC8" w:rsidRDefault="00FA5641" w:rsidP="000D0AB0">
      <w:pPr>
        <w:pBdr>
          <w:top w:val="nil"/>
          <w:left w:val="nil"/>
          <w:bottom w:val="nil"/>
          <w:right w:val="nil"/>
          <w:between w:val="nil"/>
        </w:pBdr>
        <w:spacing w:line="276" w:lineRule="auto"/>
        <w:jc w:val="both"/>
        <w:rPr>
          <w:rFonts w:ascii="Gill Sans MT" w:eastAsia="Gill Sans" w:hAnsi="Gill Sans MT" w:cs="Gill Sans"/>
          <w:color w:val="000000"/>
          <w:sz w:val="22"/>
          <w:szCs w:val="22"/>
        </w:rPr>
      </w:pPr>
    </w:p>
    <w:tbl>
      <w:tblPr>
        <w:tblW w:w="89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0"/>
        <w:gridCol w:w="5870"/>
      </w:tblGrid>
      <w:tr w:rsidR="00FA5641" w:rsidRPr="009B0DC8" w:rsidTr="00FA5641">
        <w:tc>
          <w:tcPr>
            <w:tcW w:w="3120" w:type="dxa"/>
            <w:shd w:val="clear" w:color="auto" w:fill="auto"/>
            <w:tcMar>
              <w:top w:w="100" w:type="dxa"/>
              <w:left w:w="100" w:type="dxa"/>
              <w:bottom w:w="100" w:type="dxa"/>
              <w:right w:w="100" w:type="dxa"/>
            </w:tcMar>
          </w:tcPr>
          <w:p w:rsidR="00FA5641" w:rsidRPr="009B0DC8" w:rsidRDefault="00FA5641" w:rsidP="00A57515">
            <w:pPr>
              <w:widowControl w:val="0"/>
              <w:pBdr>
                <w:top w:val="nil"/>
                <w:left w:val="nil"/>
                <w:bottom w:val="nil"/>
                <w:right w:val="nil"/>
                <w:between w:val="nil"/>
              </w:pBdr>
              <w:rPr>
                <w:rFonts w:ascii="Gill Sans MT" w:eastAsia="Merriweather" w:hAnsi="Gill Sans MT" w:cs="Merriweather"/>
                <w:sz w:val="22"/>
                <w:szCs w:val="22"/>
              </w:rPr>
            </w:pPr>
            <w:r w:rsidRPr="009B0DC8">
              <w:rPr>
                <w:rFonts w:ascii="Gill Sans MT" w:eastAsia="Merriweather" w:hAnsi="Gill Sans MT" w:cs="Merriweather"/>
                <w:sz w:val="22"/>
                <w:szCs w:val="22"/>
              </w:rPr>
              <w:t>TASKS</w:t>
            </w:r>
          </w:p>
        </w:tc>
        <w:tc>
          <w:tcPr>
            <w:tcW w:w="5870" w:type="dxa"/>
            <w:shd w:val="clear" w:color="auto" w:fill="auto"/>
            <w:tcMar>
              <w:top w:w="100" w:type="dxa"/>
              <w:left w:w="100" w:type="dxa"/>
              <w:bottom w:w="100" w:type="dxa"/>
              <w:right w:w="100" w:type="dxa"/>
            </w:tcMar>
          </w:tcPr>
          <w:p w:rsidR="00FA5641" w:rsidRPr="009B0DC8" w:rsidRDefault="00FA5641" w:rsidP="00A57515">
            <w:pPr>
              <w:widowControl w:val="0"/>
              <w:pBdr>
                <w:top w:val="nil"/>
                <w:left w:val="nil"/>
                <w:bottom w:val="nil"/>
                <w:right w:val="nil"/>
                <w:between w:val="nil"/>
              </w:pBdr>
              <w:rPr>
                <w:rFonts w:ascii="Gill Sans MT" w:eastAsia="Merriweather" w:hAnsi="Gill Sans MT" w:cs="Merriweather"/>
                <w:sz w:val="22"/>
                <w:szCs w:val="22"/>
              </w:rPr>
            </w:pPr>
            <w:r w:rsidRPr="009B0DC8">
              <w:rPr>
                <w:rFonts w:ascii="Gill Sans MT" w:eastAsia="Merriweather" w:hAnsi="Gill Sans MT" w:cs="Merriweather"/>
                <w:sz w:val="22"/>
                <w:szCs w:val="22"/>
              </w:rPr>
              <w:t>DELIVERABLES</w:t>
            </w:r>
          </w:p>
        </w:tc>
      </w:tr>
      <w:tr w:rsidR="00FA5641" w:rsidRPr="009B0DC8" w:rsidTr="00FA5641">
        <w:tc>
          <w:tcPr>
            <w:tcW w:w="3120" w:type="dxa"/>
            <w:shd w:val="clear" w:color="auto" w:fill="auto"/>
            <w:tcMar>
              <w:top w:w="100" w:type="dxa"/>
              <w:left w:w="100" w:type="dxa"/>
              <w:bottom w:w="100" w:type="dxa"/>
              <w:right w:w="100" w:type="dxa"/>
            </w:tcMar>
          </w:tcPr>
          <w:p w:rsidR="00FA5641" w:rsidRPr="009B0DC8" w:rsidRDefault="00FA5641" w:rsidP="00A57515">
            <w:pPr>
              <w:shd w:val="clear" w:color="auto" w:fill="FFFFFF"/>
              <w:spacing w:before="240" w:after="240" w:line="360" w:lineRule="auto"/>
              <w:jc w:val="both"/>
              <w:rPr>
                <w:rFonts w:ascii="Gill Sans MT" w:eastAsia="Merriweather" w:hAnsi="Gill Sans MT" w:cs="Merriweather"/>
                <w:sz w:val="22"/>
                <w:szCs w:val="22"/>
              </w:rPr>
            </w:pPr>
            <w:r w:rsidRPr="009B0DC8">
              <w:rPr>
                <w:rFonts w:ascii="Gill Sans MT" w:eastAsia="Merriweather" w:hAnsi="Gill Sans MT" w:cs="Merriweather"/>
                <w:sz w:val="22"/>
                <w:szCs w:val="22"/>
              </w:rPr>
              <w:t>Development of training module</w:t>
            </w:r>
          </w:p>
        </w:tc>
        <w:tc>
          <w:tcPr>
            <w:tcW w:w="5870" w:type="dxa"/>
            <w:shd w:val="clear" w:color="auto" w:fill="auto"/>
            <w:tcMar>
              <w:top w:w="100" w:type="dxa"/>
              <w:left w:w="100" w:type="dxa"/>
              <w:bottom w:w="100" w:type="dxa"/>
              <w:right w:w="100" w:type="dxa"/>
            </w:tcMar>
          </w:tcPr>
          <w:p w:rsidR="00FA5641" w:rsidRPr="009B0DC8" w:rsidRDefault="00FA5641" w:rsidP="00287527">
            <w:pPr>
              <w:widowControl w:val="0"/>
              <w:pBdr>
                <w:top w:val="nil"/>
                <w:left w:val="nil"/>
                <w:bottom w:val="nil"/>
                <w:right w:val="nil"/>
                <w:between w:val="nil"/>
              </w:pBdr>
              <w:rPr>
                <w:rFonts w:ascii="Gill Sans MT" w:eastAsia="Merriweather" w:hAnsi="Gill Sans MT" w:cs="Merriweather"/>
                <w:sz w:val="22"/>
                <w:szCs w:val="22"/>
              </w:rPr>
            </w:pPr>
            <w:r w:rsidRPr="009B0DC8">
              <w:rPr>
                <w:rFonts w:ascii="Gill Sans MT" w:eastAsia="Merriweather" w:hAnsi="Gill Sans MT" w:cs="Merriweather"/>
                <w:sz w:val="22"/>
                <w:szCs w:val="22"/>
              </w:rPr>
              <w:t>3-day (</w:t>
            </w:r>
            <w:r w:rsidR="00287527" w:rsidRPr="009B0DC8">
              <w:rPr>
                <w:rFonts w:ascii="Gill Sans MT" w:eastAsia="Gill Sans" w:hAnsi="Gill Sans MT" w:cs="Gill Sans"/>
                <w:sz w:val="22"/>
                <w:szCs w:val="22"/>
              </w:rPr>
              <w:t>4 hours per day in physical environment/2.5 hours per day for online meeting</w:t>
            </w:r>
            <w:r w:rsidRPr="009B0DC8">
              <w:rPr>
                <w:rFonts w:ascii="Gill Sans MT" w:eastAsia="Merriweather" w:hAnsi="Gill Sans MT" w:cs="Merriweather"/>
                <w:sz w:val="22"/>
                <w:szCs w:val="22"/>
              </w:rPr>
              <w:t xml:space="preserve">) training module developed. The module should cover the following:  agenda, training topics, detailed description of each session and  activities,  methods, learning  outcomes for each session, required materials for training;    PPTs, supportive </w:t>
            </w:r>
            <w:r w:rsidR="00287527" w:rsidRPr="009B0DC8">
              <w:rPr>
                <w:rFonts w:ascii="Gill Sans MT" w:eastAsia="Merriweather" w:hAnsi="Gill Sans MT" w:cs="Merriweather"/>
                <w:sz w:val="22"/>
                <w:szCs w:val="22"/>
              </w:rPr>
              <w:t>reading materials and handouts</w:t>
            </w:r>
          </w:p>
        </w:tc>
      </w:tr>
      <w:tr w:rsidR="00FA5641" w:rsidRPr="009B0DC8" w:rsidTr="00FA5641">
        <w:tc>
          <w:tcPr>
            <w:tcW w:w="3120" w:type="dxa"/>
            <w:shd w:val="clear" w:color="auto" w:fill="auto"/>
            <w:tcMar>
              <w:top w:w="100" w:type="dxa"/>
              <w:left w:w="100" w:type="dxa"/>
              <w:bottom w:w="100" w:type="dxa"/>
              <w:right w:w="100" w:type="dxa"/>
            </w:tcMar>
          </w:tcPr>
          <w:p w:rsidR="00FA5641" w:rsidRPr="009B0DC8" w:rsidRDefault="00FA5641" w:rsidP="00A57515">
            <w:pPr>
              <w:shd w:val="clear" w:color="auto" w:fill="FFFFFF"/>
              <w:spacing w:before="240" w:after="240" w:line="360" w:lineRule="auto"/>
              <w:jc w:val="both"/>
              <w:rPr>
                <w:rFonts w:ascii="Gill Sans MT" w:eastAsia="Merriweather" w:hAnsi="Gill Sans MT" w:cs="Merriweather"/>
                <w:sz w:val="22"/>
                <w:szCs w:val="22"/>
              </w:rPr>
            </w:pPr>
            <w:r w:rsidRPr="009B0DC8">
              <w:rPr>
                <w:rFonts w:ascii="Gill Sans MT" w:eastAsia="Merriweather" w:hAnsi="Gill Sans MT" w:cs="Merriweather"/>
                <w:sz w:val="22"/>
                <w:szCs w:val="22"/>
              </w:rPr>
              <w:t>Conducting trainings</w:t>
            </w:r>
          </w:p>
        </w:tc>
        <w:tc>
          <w:tcPr>
            <w:tcW w:w="5870" w:type="dxa"/>
            <w:shd w:val="clear" w:color="auto" w:fill="auto"/>
            <w:tcMar>
              <w:top w:w="100" w:type="dxa"/>
              <w:left w:w="100" w:type="dxa"/>
              <w:bottom w:w="100" w:type="dxa"/>
              <w:right w:w="100" w:type="dxa"/>
            </w:tcMar>
          </w:tcPr>
          <w:p w:rsidR="00FA5641" w:rsidRPr="009B0DC8" w:rsidRDefault="00287527" w:rsidP="00287527">
            <w:pPr>
              <w:widowControl w:val="0"/>
              <w:pBdr>
                <w:top w:val="nil"/>
                <w:left w:val="nil"/>
                <w:bottom w:val="nil"/>
                <w:right w:val="nil"/>
                <w:between w:val="nil"/>
              </w:pBdr>
              <w:rPr>
                <w:rFonts w:ascii="Gill Sans MT" w:eastAsia="Merriweather" w:hAnsi="Gill Sans MT" w:cs="Merriweather"/>
                <w:sz w:val="22"/>
                <w:szCs w:val="22"/>
              </w:rPr>
            </w:pPr>
            <w:r w:rsidRPr="009B0DC8">
              <w:rPr>
                <w:rFonts w:ascii="Gill Sans MT" w:eastAsia="Merriweather" w:hAnsi="Gill Sans MT" w:cs="Merriweather"/>
                <w:sz w:val="22"/>
                <w:szCs w:val="22"/>
              </w:rPr>
              <w:t>3-day (</w:t>
            </w:r>
            <w:r w:rsidRPr="009B0DC8">
              <w:rPr>
                <w:rFonts w:ascii="Gill Sans MT" w:eastAsia="Gill Sans" w:hAnsi="Gill Sans MT" w:cs="Gill Sans"/>
                <w:sz w:val="22"/>
                <w:szCs w:val="22"/>
              </w:rPr>
              <w:t>4 hours per day in physical environment/2.5 hours per day for online meeting</w:t>
            </w:r>
            <w:r w:rsidRPr="009B0DC8">
              <w:rPr>
                <w:rFonts w:ascii="Gill Sans MT" w:eastAsia="Merriweather" w:hAnsi="Gill Sans MT" w:cs="Merriweather"/>
                <w:sz w:val="22"/>
                <w:szCs w:val="22"/>
              </w:rPr>
              <w:t xml:space="preserve">) </w:t>
            </w:r>
            <w:r w:rsidR="00FA5641" w:rsidRPr="009B0DC8">
              <w:rPr>
                <w:rFonts w:ascii="Gill Sans MT" w:eastAsia="Merriweather" w:hAnsi="Gill Sans MT" w:cs="Merriweather"/>
                <w:sz w:val="22"/>
                <w:szCs w:val="22"/>
              </w:rPr>
              <w:t>training condu</w:t>
            </w:r>
            <w:r w:rsidRPr="009B0DC8">
              <w:rPr>
                <w:rFonts w:ascii="Gill Sans MT" w:eastAsia="Merriweather" w:hAnsi="Gill Sans MT" w:cs="Merriweather"/>
                <w:sz w:val="22"/>
                <w:szCs w:val="22"/>
              </w:rPr>
              <w:t>cted for several groups of school representatives. The exact number of groups are to be determined</w:t>
            </w:r>
          </w:p>
        </w:tc>
      </w:tr>
      <w:tr w:rsidR="00FA5641" w:rsidRPr="009B0DC8" w:rsidTr="00FA5641">
        <w:tc>
          <w:tcPr>
            <w:tcW w:w="3120" w:type="dxa"/>
            <w:shd w:val="clear" w:color="auto" w:fill="auto"/>
            <w:tcMar>
              <w:top w:w="100" w:type="dxa"/>
              <w:left w:w="100" w:type="dxa"/>
              <w:bottom w:w="100" w:type="dxa"/>
              <w:right w:w="100" w:type="dxa"/>
            </w:tcMar>
          </w:tcPr>
          <w:p w:rsidR="00FA5641" w:rsidRPr="009B0DC8" w:rsidRDefault="00287527" w:rsidP="00A57515">
            <w:pPr>
              <w:shd w:val="clear" w:color="auto" w:fill="FFFFFF"/>
              <w:spacing w:before="240" w:after="240" w:line="360" w:lineRule="auto"/>
              <w:jc w:val="both"/>
              <w:rPr>
                <w:rFonts w:ascii="Gill Sans MT" w:eastAsia="Merriweather" w:hAnsi="Gill Sans MT" w:cs="Merriweather"/>
                <w:sz w:val="22"/>
                <w:szCs w:val="22"/>
              </w:rPr>
            </w:pPr>
            <w:r w:rsidRPr="009B0DC8">
              <w:rPr>
                <w:rFonts w:ascii="Gill Sans MT" w:eastAsia="Gill Sans" w:hAnsi="Gill Sans MT" w:cs="Gill Sans"/>
                <w:sz w:val="22"/>
                <w:szCs w:val="22"/>
              </w:rPr>
              <w:t>Support training participants in proposal writing process</w:t>
            </w:r>
          </w:p>
        </w:tc>
        <w:tc>
          <w:tcPr>
            <w:tcW w:w="5870" w:type="dxa"/>
            <w:shd w:val="clear" w:color="auto" w:fill="auto"/>
            <w:tcMar>
              <w:top w:w="100" w:type="dxa"/>
              <w:left w:w="100" w:type="dxa"/>
              <w:bottom w:w="100" w:type="dxa"/>
              <w:right w:w="100" w:type="dxa"/>
            </w:tcMar>
          </w:tcPr>
          <w:p w:rsidR="00FA5641" w:rsidRPr="009B0DC8" w:rsidRDefault="00287527" w:rsidP="00287527">
            <w:pPr>
              <w:widowControl w:val="0"/>
              <w:rPr>
                <w:rFonts w:ascii="Gill Sans MT" w:eastAsia="Merriweather" w:hAnsi="Gill Sans MT" w:cs="Merriweather"/>
                <w:sz w:val="22"/>
                <w:szCs w:val="22"/>
              </w:rPr>
            </w:pPr>
            <w:r w:rsidRPr="009B0DC8">
              <w:rPr>
                <w:rFonts w:ascii="Gill Sans MT" w:eastAsia="Merriweather" w:hAnsi="Gill Sans MT" w:cs="Merriweather"/>
                <w:sz w:val="22"/>
                <w:szCs w:val="22"/>
              </w:rPr>
              <w:t xml:space="preserve">Developed proposals for micro projects. </w:t>
            </w:r>
          </w:p>
        </w:tc>
      </w:tr>
    </w:tbl>
    <w:p w:rsidR="00FA5641" w:rsidRPr="009B0DC8" w:rsidRDefault="00FA5641" w:rsidP="000D0AB0">
      <w:pPr>
        <w:pBdr>
          <w:top w:val="nil"/>
          <w:left w:val="nil"/>
          <w:bottom w:val="nil"/>
          <w:right w:val="nil"/>
          <w:between w:val="nil"/>
        </w:pBdr>
        <w:spacing w:line="276" w:lineRule="auto"/>
        <w:jc w:val="both"/>
        <w:rPr>
          <w:rFonts w:ascii="Gill Sans MT" w:eastAsia="Gill Sans" w:hAnsi="Gill Sans MT" w:cs="Gill Sans"/>
          <w:color w:val="000000"/>
          <w:sz w:val="22"/>
          <w:szCs w:val="22"/>
        </w:rPr>
      </w:pPr>
    </w:p>
    <w:p w:rsidR="00277E86" w:rsidRPr="009B0DC8" w:rsidRDefault="00277E86" w:rsidP="000D0AB0">
      <w:pPr>
        <w:spacing w:line="276" w:lineRule="auto"/>
        <w:jc w:val="both"/>
        <w:rPr>
          <w:rFonts w:ascii="Gill Sans MT" w:eastAsia="Gill Sans" w:hAnsi="Gill Sans MT" w:cs="Gill Sans"/>
          <w:sz w:val="22"/>
          <w:szCs w:val="22"/>
        </w:rPr>
      </w:pPr>
    </w:p>
    <w:p w:rsidR="00277E86" w:rsidRPr="009B0DC8" w:rsidRDefault="00277E86" w:rsidP="000D0AB0">
      <w:pPr>
        <w:pStyle w:val="Heading1"/>
        <w:spacing w:after="120" w:line="276" w:lineRule="auto"/>
        <w:jc w:val="both"/>
        <w:rPr>
          <w:rFonts w:ascii="Gill Sans MT" w:eastAsia="Gill Sans" w:hAnsi="Gill Sans MT" w:cs="Gill Sans"/>
          <w:sz w:val="22"/>
          <w:szCs w:val="22"/>
          <w:lang w:val="ka-GE"/>
        </w:rPr>
      </w:pPr>
    </w:p>
    <w:p w:rsidR="00287527" w:rsidRPr="009B0DC8" w:rsidRDefault="00253A88" w:rsidP="00287527">
      <w:pPr>
        <w:pStyle w:val="Heading1"/>
        <w:spacing w:after="120" w:line="276" w:lineRule="auto"/>
        <w:jc w:val="both"/>
        <w:rPr>
          <w:rFonts w:ascii="Gill Sans MT" w:eastAsia="Gill Sans" w:hAnsi="Gill Sans MT" w:cs="Gill Sans"/>
          <w:sz w:val="22"/>
          <w:szCs w:val="22"/>
        </w:rPr>
      </w:pPr>
      <w:r w:rsidRPr="009B0DC8">
        <w:rPr>
          <w:rFonts w:ascii="Gill Sans MT" w:eastAsia="Gill Sans" w:hAnsi="Gill Sans MT" w:cs="Gill Sans"/>
          <w:sz w:val="22"/>
          <w:szCs w:val="22"/>
        </w:rPr>
        <w:t>Qualifications and Experience Required:</w:t>
      </w:r>
    </w:p>
    <w:p w:rsidR="00287527" w:rsidRPr="009B0DC8" w:rsidRDefault="00287527" w:rsidP="00287527">
      <w:pPr>
        <w:rPr>
          <w:rFonts w:ascii="Gill Sans MT" w:eastAsia="Gill Sans" w:hAnsi="Gill Sans MT"/>
          <w:sz w:val="22"/>
          <w:szCs w:val="22"/>
        </w:rPr>
      </w:pPr>
    </w:p>
    <w:p w:rsidR="00287527" w:rsidRPr="009B0DC8" w:rsidRDefault="00287527" w:rsidP="00287527">
      <w:pPr>
        <w:numPr>
          <w:ilvl w:val="0"/>
          <w:numId w:val="1"/>
        </w:numPr>
        <w:tabs>
          <w:tab w:val="left" w:pos="-1980"/>
          <w:tab w:val="left" w:pos="-720"/>
        </w:tabs>
        <w:spacing w:line="276" w:lineRule="auto"/>
        <w:jc w:val="both"/>
        <w:rPr>
          <w:rFonts w:ascii="Gill Sans MT" w:eastAsia="Gill Sans" w:hAnsi="Gill Sans MT" w:cs="Gill Sans"/>
          <w:sz w:val="22"/>
          <w:szCs w:val="22"/>
        </w:rPr>
      </w:pPr>
      <w:r w:rsidRPr="009B0DC8">
        <w:rPr>
          <w:rFonts w:ascii="Gill Sans MT" w:eastAsia="Gill Sans" w:hAnsi="Gill Sans MT" w:cs="Gill Sans"/>
          <w:sz w:val="22"/>
          <w:szCs w:val="22"/>
        </w:rPr>
        <w:t>At least 3 years of experience in working as a trainer-consultant;</w:t>
      </w:r>
    </w:p>
    <w:p w:rsidR="00287527" w:rsidRPr="009B0DC8" w:rsidRDefault="00287527" w:rsidP="00287527">
      <w:pPr>
        <w:numPr>
          <w:ilvl w:val="0"/>
          <w:numId w:val="1"/>
        </w:numPr>
        <w:tabs>
          <w:tab w:val="left" w:pos="-1980"/>
          <w:tab w:val="left" w:pos="-720"/>
        </w:tabs>
        <w:spacing w:line="276" w:lineRule="auto"/>
        <w:jc w:val="both"/>
        <w:rPr>
          <w:rFonts w:ascii="Gill Sans MT" w:eastAsia="Gill Sans" w:hAnsi="Gill Sans MT" w:cs="Gill Sans"/>
          <w:sz w:val="22"/>
          <w:szCs w:val="22"/>
        </w:rPr>
      </w:pPr>
      <w:r w:rsidRPr="009B0DC8">
        <w:rPr>
          <w:rFonts w:ascii="Gill Sans MT" w:eastAsia="Gill Sans" w:hAnsi="Gill Sans MT" w:cs="Gill Sans"/>
          <w:sz w:val="22"/>
          <w:szCs w:val="22"/>
        </w:rPr>
        <w:t>A</w:t>
      </w:r>
      <w:r w:rsidR="003B2804" w:rsidRPr="009B0DC8">
        <w:rPr>
          <w:rFonts w:ascii="Gill Sans MT" w:eastAsia="Gill Sans" w:hAnsi="Gill Sans MT" w:cs="Gill Sans"/>
          <w:sz w:val="22"/>
          <w:szCs w:val="22"/>
        </w:rPr>
        <w:t>t least 3</w:t>
      </w:r>
      <w:r w:rsidRPr="009B0DC8">
        <w:rPr>
          <w:rFonts w:ascii="Gill Sans MT" w:eastAsia="Gill Sans" w:hAnsi="Gill Sans MT" w:cs="Gill Sans"/>
          <w:sz w:val="22"/>
          <w:szCs w:val="22"/>
        </w:rPr>
        <w:t xml:space="preserve"> years of experience in conducting proposal writing training</w:t>
      </w:r>
    </w:p>
    <w:p w:rsidR="00287527" w:rsidRPr="009B0DC8" w:rsidRDefault="00287527" w:rsidP="00287527">
      <w:pPr>
        <w:numPr>
          <w:ilvl w:val="0"/>
          <w:numId w:val="1"/>
        </w:numPr>
        <w:tabs>
          <w:tab w:val="left" w:pos="-1980"/>
          <w:tab w:val="left" w:pos="-720"/>
        </w:tabs>
        <w:spacing w:line="276" w:lineRule="auto"/>
        <w:jc w:val="both"/>
        <w:rPr>
          <w:rFonts w:ascii="Gill Sans MT" w:eastAsia="Gill Sans" w:hAnsi="Gill Sans MT" w:cs="Gill Sans"/>
          <w:sz w:val="22"/>
          <w:szCs w:val="22"/>
        </w:rPr>
      </w:pPr>
      <w:r w:rsidRPr="009B0DC8">
        <w:rPr>
          <w:rFonts w:ascii="Gill Sans MT" w:eastAsia="Gill Sans" w:hAnsi="Gill Sans MT" w:cs="Gill Sans"/>
          <w:sz w:val="22"/>
          <w:szCs w:val="22"/>
        </w:rPr>
        <w:t xml:space="preserve">At least 3 years of experience in developing training modules; </w:t>
      </w:r>
    </w:p>
    <w:p w:rsidR="000C5CBA" w:rsidRDefault="00287527" w:rsidP="000C5CBA">
      <w:pPr>
        <w:pStyle w:val="ListParagraph"/>
        <w:numPr>
          <w:ilvl w:val="0"/>
          <w:numId w:val="1"/>
        </w:numPr>
        <w:rPr>
          <w:rFonts w:ascii="Gill Sans MT" w:eastAsia="Gill Sans" w:hAnsi="Gill Sans MT" w:cs="Gill Sans"/>
          <w:sz w:val="22"/>
          <w:szCs w:val="22"/>
        </w:rPr>
      </w:pPr>
      <w:r w:rsidRPr="009B0DC8">
        <w:rPr>
          <w:rFonts w:ascii="Gill Sans MT" w:eastAsia="Gill Sans" w:hAnsi="Gill Sans MT" w:cs="Gill Sans"/>
          <w:sz w:val="22"/>
          <w:szCs w:val="22"/>
        </w:rPr>
        <w:t>Experience in working with school representatives;</w:t>
      </w:r>
      <w:bookmarkStart w:id="0" w:name="_heading=h.gjdgxs" w:colFirst="0" w:colLast="0"/>
      <w:bookmarkEnd w:id="0"/>
    </w:p>
    <w:p w:rsidR="00545473" w:rsidRPr="000C5CBA" w:rsidRDefault="000C5CBA" w:rsidP="000C5CBA">
      <w:pPr>
        <w:pStyle w:val="ListParagraph"/>
        <w:numPr>
          <w:ilvl w:val="0"/>
          <w:numId w:val="1"/>
        </w:numPr>
        <w:rPr>
          <w:rFonts w:ascii="Gill Sans MT" w:eastAsia="Gill Sans" w:hAnsi="Gill Sans MT" w:cs="Gill Sans"/>
          <w:sz w:val="22"/>
          <w:szCs w:val="22"/>
        </w:rPr>
      </w:pPr>
      <w:r w:rsidRPr="000C5CBA">
        <w:rPr>
          <w:rFonts w:ascii="Gill Sans MT" w:eastAsia="Gill Sans" w:hAnsi="Gill Sans MT" w:cs="Gill Sans"/>
          <w:sz w:val="22"/>
          <w:szCs w:val="22"/>
        </w:rPr>
        <w:t>Familiarity of general education system of Georgia, and specifically</w:t>
      </w:r>
      <w:bookmarkStart w:id="1" w:name="_GoBack"/>
      <w:bookmarkEnd w:id="1"/>
      <w:r w:rsidRPr="000C5CBA">
        <w:rPr>
          <w:rFonts w:ascii="Gill Sans MT" w:eastAsia="Gill Sans" w:hAnsi="Gill Sans MT" w:cs="Gill Sans"/>
          <w:sz w:val="22"/>
          <w:szCs w:val="22"/>
        </w:rPr>
        <w:t xml:space="preserve"> current reforms with regards to "New School model" is a must.</w:t>
      </w:r>
    </w:p>
    <w:p w:rsidR="00287527" w:rsidRPr="009B0DC8" w:rsidRDefault="00287527" w:rsidP="00287527">
      <w:pPr>
        <w:spacing w:line="276" w:lineRule="auto"/>
        <w:jc w:val="both"/>
        <w:rPr>
          <w:rFonts w:ascii="Gill Sans MT" w:eastAsia="Gill Sans" w:hAnsi="Gill Sans MT" w:cs="Gill Sans"/>
          <w:sz w:val="22"/>
          <w:szCs w:val="22"/>
        </w:rPr>
      </w:pPr>
    </w:p>
    <w:p w:rsidR="00287527" w:rsidRPr="009B0DC8" w:rsidRDefault="003B2804" w:rsidP="00287527">
      <w:pPr>
        <w:spacing w:after="120" w:line="276" w:lineRule="auto"/>
        <w:jc w:val="both"/>
        <w:rPr>
          <w:rFonts w:ascii="Gill Sans MT" w:eastAsia="Gill Sans" w:hAnsi="Gill Sans MT" w:cs="Gill Sans"/>
          <w:b/>
          <w:sz w:val="22"/>
          <w:szCs w:val="22"/>
        </w:rPr>
      </w:pPr>
      <w:r w:rsidRPr="009B0DC8">
        <w:rPr>
          <w:rFonts w:ascii="Gill Sans MT" w:eastAsia="Gill Sans" w:hAnsi="Gill Sans MT" w:cs="Gill Sans"/>
          <w:b/>
          <w:sz w:val="22"/>
          <w:szCs w:val="22"/>
        </w:rPr>
        <w:t>Application Package</w:t>
      </w:r>
      <w:r w:rsidR="00287527" w:rsidRPr="009B0DC8">
        <w:rPr>
          <w:rFonts w:ascii="Gill Sans MT" w:eastAsia="Gill Sans" w:hAnsi="Gill Sans MT" w:cs="Gill Sans"/>
          <w:b/>
          <w:sz w:val="22"/>
          <w:szCs w:val="22"/>
        </w:rPr>
        <w:t>:</w:t>
      </w:r>
    </w:p>
    <w:p w:rsidR="003B2804" w:rsidRPr="009B0DC8" w:rsidRDefault="003B2804" w:rsidP="003B2804">
      <w:pPr>
        <w:spacing w:after="120" w:line="276" w:lineRule="auto"/>
        <w:jc w:val="both"/>
        <w:rPr>
          <w:rFonts w:ascii="Gill Sans MT" w:eastAsia="Gill Sans" w:hAnsi="Gill Sans MT" w:cs="Gill Sans"/>
          <w:sz w:val="22"/>
          <w:szCs w:val="22"/>
        </w:rPr>
      </w:pPr>
      <w:r w:rsidRPr="009B0DC8">
        <w:rPr>
          <w:rFonts w:ascii="Segoe UI Symbol" w:eastAsia="Gill Sans" w:hAnsi="Segoe UI Symbol" w:cs="Segoe UI Symbol"/>
          <w:sz w:val="22"/>
          <w:szCs w:val="22"/>
        </w:rPr>
        <w:t>✔</w:t>
      </w:r>
      <w:r w:rsidRPr="009B0DC8">
        <w:rPr>
          <w:rFonts w:ascii="Gill Sans MT" w:eastAsia="Gill Sans" w:hAnsi="Gill Sans MT" w:cs="Gill Sans"/>
          <w:sz w:val="22"/>
          <w:szCs w:val="22"/>
        </w:rPr>
        <w:t xml:space="preserve"> CV;</w:t>
      </w:r>
    </w:p>
    <w:p w:rsidR="003B2804" w:rsidRPr="009B0DC8" w:rsidRDefault="003B2804" w:rsidP="003B2804">
      <w:pPr>
        <w:spacing w:after="120" w:line="276" w:lineRule="auto"/>
        <w:jc w:val="both"/>
        <w:rPr>
          <w:rFonts w:ascii="Gill Sans MT" w:eastAsia="Gill Sans" w:hAnsi="Gill Sans MT" w:cs="Gill Sans"/>
          <w:sz w:val="22"/>
          <w:szCs w:val="22"/>
        </w:rPr>
      </w:pPr>
      <w:r w:rsidRPr="009B0DC8">
        <w:rPr>
          <w:rFonts w:ascii="Segoe UI Symbol" w:eastAsia="Gill Sans" w:hAnsi="Segoe UI Symbol" w:cs="Segoe UI Symbol"/>
          <w:sz w:val="22"/>
          <w:szCs w:val="22"/>
        </w:rPr>
        <w:t>✔</w:t>
      </w:r>
      <w:r w:rsidRPr="009B0DC8">
        <w:rPr>
          <w:rFonts w:ascii="Gill Sans MT" w:eastAsia="Gill Sans" w:hAnsi="Gill Sans MT" w:cs="Gill Sans"/>
          <w:sz w:val="22"/>
          <w:szCs w:val="22"/>
        </w:rPr>
        <w:t xml:space="preserve"> Total price for the service in GEL NET. </w:t>
      </w:r>
    </w:p>
    <w:p w:rsidR="003B2804" w:rsidRPr="009B0DC8" w:rsidRDefault="003B2804" w:rsidP="003B2804">
      <w:pPr>
        <w:spacing w:after="120" w:line="276" w:lineRule="auto"/>
        <w:jc w:val="both"/>
        <w:rPr>
          <w:rFonts w:ascii="Gill Sans MT" w:eastAsia="Gill Sans" w:hAnsi="Gill Sans MT" w:cs="Gill Sans"/>
          <w:sz w:val="22"/>
          <w:szCs w:val="22"/>
        </w:rPr>
      </w:pPr>
      <w:r w:rsidRPr="009B0DC8">
        <w:rPr>
          <w:rFonts w:ascii="Segoe UI Symbol" w:eastAsia="Gill Sans" w:hAnsi="Segoe UI Symbol" w:cs="Segoe UI Symbol"/>
          <w:sz w:val="22"/>
          <w:szCs w:val="22"/>
        </w:rPr>
        <w:t>✔</w:t>
      </w:r>
      <w:r w:rsidRPr="009B0DC8">
        <w:rPr>
          <w:rFonts w:ascii="Gill Sans MT" w:eastAsia="Gill Sans" w:hAnsi="Gill Sans MT" w:cs="Gill Sans"/>
          <w:sz w:val="22"/>
          <w:szCs w:val="22"/>
        </w:rPr>
        <w:t xml:space="preserve"> List of the previously developed training modules developed (Topics, sponsoring organization)</w:t>
      </w:r>
    </w:p>
    <w:p w:rsidR="003B2804" w:rsidRDefault="003B2804" w:rsidP="003B2804">
      <w:pPr>
        <w:spacing w:after="120" w:line="276" w:lineRule="auto"/>
        <w:jc w:val="both"/>
        <w:rPr>
          <w:rFonts w:ascii="Gill Sans MT" w:eastAsia="Gill Sans" w:hAnsi="Gill Sans MT" w:cs="Gill Sans"/>
          <w:sz w:val="22"/>
          <w:szCs w:val="22"/>
        </w:rPr>
      </w:pPr>
      <w:r w:rsidRPr="009B0DC8">
        <w:rPr>
          <w:rFonts w:ascii="Segoe UI Symbol" w:eastAsia="Gill Sans" w:hAnsi="Segoe UI Symbol" w:cs="Segoe UI Symbol"/>
          <w:sz w:val="22"/>
          <w:szCs w:val="22"/>
        </w:rPr>
        <w:t>✔</w:t>
      </w:r>
      <w:r w:rsidRPr="009B0DC8">
        <w:rPr>
          <w:rFonts w:ascii="Gill Sans MT" w:eastAsia="Gill Sans" w:hAnsi="Gill Sans MT" w:cs="Gill Sans"/>
          <w:sz w:val="22"/>
          <w:szCs w:val="22"/>
        </w:rPr>
        <w:t xml:space="preserve"> Three reference contacts/or reference letters.</w:t>
      </w:r>
    </w:p>
    <w:p w:rsidR="00545473" w:rsidRPr="009B0DC8" w:rsidRDefault="00545473" w:rsidP="003B2804">
      <w:pPr>
        <w:spacing w:after="120" w:line="276" w:lineRule="auto"/>
        <w:jc w:val="both"/>
        <w:rPr>
          <w:rFonts w:ascii="Gill Sans MT" w:eastAsia="Gill Sans" w:hAnsi="Gill Sans MT" w:cs="Gill Sans"/>
          <w:sz w:val="22"/>
          <w:szCs w:val="22"/>
        </w:rPr>
      </w:pPr>
    </w:p>
    <w:p w:rsidR="00287527" w:rsidRPr="009B0DC8" w:rsidRDefault="00287527" w:rsidP="00287527">
      <w:pPr>
        <w:spacing w:line="276" w:lineRule="auto"/>
        <w:jc w:val="both"/>
        <w:rPr>
          <w:rFonts w:ascii="Gill Sans MT" w:eastAsia="Gill Sans" w:hAnsi="Gill Sans MT" w:cs="Gill Sans"/>
          <w:sz w:val="22"/>
          <w:szCs w:val="22"/>
        </w:rPr>
      </w:pPr>
    </w:p>
    <w:p w:rsidR="003B2804" w:rsidRPr="009B0DC8" w:rsidRDefault="003B2804" w:rsidP="003B2804">
      <w:pPr>
        <w:tabs>
          <w:tab w:val="left" w:pos="2805"/>
        </w:tabs>
        <w:spacing w:line="276" w:lineRule="auto"/>
        <w:jc w:val="both"/>
        <w:rPr>
          <w:rFonts w:ascii="Gill Sans MT" w:eastAsia="Gill Sans" w:hAnsi="Gill Sans MT" w:cs="Gill Sans"/>
          <w:b/>
          <w:sz w:val="22"/>
          <w:szCs w:val="22"/>
        </w:rPr>
      </w:pPr>
      <w:r w:rsidRPr="009B0DC8">
        <w:rPr>
          <w:rFonts w:ascii="Gill Sans MT" w:eastAsia="Gill Sans" w:hAnsi="Gill Sans MT" w:cs="Gill Sans"/>
          <w:b/>
          <w:sz w:val="22"/>
          <w:szCs w:val="22"/>
        </w:rPr>
        <w:t xml:space="preserve">Pricing: </w:t>
      </w:r>
    </w:p>
    <w:p w:rsidR="003B2804" w:rsidRPr="009B0DC8" w:rsidRDefault="003B2804" w:rsidP="003B2804">
      <w:pPr>
        <w:tabs>
          <w:tab w:val="left" w:pos="2805"/>
        </w:tabs>
        <w:spacing w:line="276" w:lineRule="auto"/>
        <w:jc w:val="both"/>
        <w:rPr>
          <w:rFonts w:ascii="Gill Sans MT" w:eastAsia="Gill Sans" w:hAnsi="Gill Sans MT" w:cs="Gill Sans"/>
          <w:sz w:val="22"/>
          <w:szCs w:val="22"/>
        </w:rPr>
      </w:pPr>
    </w:p>
    <w:tbl>
      <w:tblPr>
        <w:tblW w:w="9000" w:type="dxa"/>
        <w:tblInd w:w="4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5"/>
        <w:gridCol w:w="2565"/>
        <w:gridCol w:w="3640"/>
        <w:gridCol w:w="2000"/>
      </w:tblGrid>
      <w:tr w:rsidR="003B2804" w:rsidRPr="009B0DC8" w:rsidTr="00A57515">
        <w:trPr>
          <w:trHeight w:val="20"/>
        </w:trPr>
        <w:tc>
          <w:tcPr>
            <w:tcW w:w="795" w:type="dxa"/>
            <w:shd w:val="clear" w:color="auto" w:fill="auto"/>
            <w:tcMar>
              <w:top w:w="100" w:type="dxa"/>
              <w:left w:w="100" w:type="dxa"/>
              <w:bottom w:w="100" w:type="dxa"/>
              <w:right w:w="100" w:type="dxa"/>
            </w:tcMar>
          </w:tcPr>
          <w:p w:rsidR="003B2804" w:rsidRPr="009B0DC8" w:rsidRDefault="003B2804" w:rsidP="00A57515">
            <w:pPr>
              <w:widowControl w:val="0"/>
              <w:pBdr>
                <w:top w:val="nil"/>
                <w:left w:val="nil"/>
                <w:bottom w:val="nil"/>
                <w:right w:val="nil"/>
                <w:between w:val="nil"/>
              </w:pBdr>
              <w:rPr>
                <w:rFonts w:ascii="Gill Sans MT" w:eastAsia="Merriweather" w:hAnsi="Gill Sans MT" w:cs="Merriweather"/>
                <w:sz w:val="22"/>
                <w:szCs w:val="22"/>
              </w:rPr>
            </w:pPr>
            <w:r w:rsidRPr="009B0DC8">
              <w:rPr>
                <w:rFonts w:ascii="Gill Sans MT" w:eastAsia="Merriweather" w:hAnsi="Gill Sans MT" w:cs="Merriweather"/>
                <w:sz w:val="22"/>
                <w:szCs w:val="22"/>
              </w:rPr>
              <w:lastRenderedPageBreak/>
              <w:t>N</w:t>
            </w:r>
          </w:p>
        </w:tc>
        <w:tc>
          <w:tcPr>
            <w:tcW w:w="2565" w:type="dxa"/>
            <w:shd w:val="clear" w:color="auto" w:fill="auto"/>
            <w:tcMar>
              <w:top w:w="100" w:type="dxa"/>
              <w:left w:w="100" w:type="dxa"/>
              <w:bottom w:w="100" w:type="dxa"/>
              <w:right w:w="100" w:type="dxa"/>
            </w:tcMar>
          </w:tcPr>
          <w:p w:rsidR="003B2804" w:rsidRPr="009B0DC8" w:rsidRDefault="003B2804" w:rsidP="00A57515">
            <w:pPr>
              <w:widowControl w:val="0"/>
              <w:pBdr>
                <w:top w:val="nil"/>
                <w:left w:val="nil"/>
                <w:bottom w:val="nil"/>
                <w:right w:val="nil"/>
                <w:between w:val="nil"/>
              </w:pBdr>
              <w:rPr>
                <w:rFonts w:ascii="Gill Sans MT" w:eastAsia="Merriweather" w:hAnsi="Gill Sans MT" w:cs="Merriweather"/>
                <w:sz w:val="22"/>
                <w:szCs w:val="22"/>
              </w:rPr>
            </w:pPr>
            <w:r w:rsidRPr="009B0DC8">
              <w:rPr>
                <w:rFonts w:ascii="Gill Sans MT" w:eastAsia="Merriweather" w:hAnsi="Gill Sans MT" w:cs="Merriweather"/>
                <w:sz w:val="22"/>
                <w:szCs w:val="22"/>
              </w:rPr>
              <w:t>Name of activity</w:t>
            </w:r>
          </w:p>
        </w:tc>
        <w:tc>
          <w:tcPr>
            <w:tcW w:w="3640" w:type="dxa"/>
            <w:shd w:val="clear" w:color="auto" w:fill="auto"/>
            <w:tcMar>
              <w:top w:w="100" w:type="dxa"/>
              <w:left w:w="100" w:type="dxa"/>
              <w:bottom w:w="100" w:type="dxa"/>
              <w:right w:w="100" w:type="dxa"/>
            </w:tcMar>
          </w:tcPr>
          <w:p w:rsidR="003B2804" w:rsidRPr="009B0DC8" w:rsidRDefault="003B2804" w:rsidP="00A57515">
            <w:pPr>
              <w:widowControl w:val="0"/>
              <w:pBdr>
                <w:top w:val="nil"/>
                <w:left w:val="nil"/>
                <w:bottom w:val="nil"/>
                <w:right w:val="nil"/>
                <w:between w:val="nil"/>
              </w:pBdr>
              <w:rPr>
                <w:rFonts w:ascii="Gill Sans MT" w:eastAsia="Merriweather" w:hAnsi="Gill Sans MT" w:cs="Merriweather"/>
                <w:sz w:val="22"/>
                <w:szCs w:val="22"/>
              </w:rPr>
            </w:pPr>
            <w:r w:rsidRPr="009B0DC8">
              <w:rPr>
                <w:rFonts w:ascii="Gill Sans MT" w:eastAsia="Merriweather" w:hAnsi="Gill Sans MT" w:cs="Merriweather"/>
                <w:sz w:val="22"/>
                <w:szCs w:val="22"/>
              </w:rPr>
              <w:t xml:space="preserve">Detailed description </w:t>
            </w:r>
          </w:p>
        </w:tc>
        <w:tc>
          <w:tcPr>
            <w:tcW w:w="2000" w:type="dxa"/>
            <w:shd w:val="clear" w:color="auto" w:fill="auto"/>
            <w:tcMar>
              <w:top w:w="100" w:type="dxa"/>
              <w:left w:w="100" w:type="dxa"/>
              <w:bottom w:w="100" w:type="dxa"/>
              <w:right w:w="100" w:type="dxa"/>
            </w:tcMar>
          </w:tcPr>
          <w:p w:rsidR="003B2804" w:rsidRPr="009B0DC8" w:rsidRDefault="003B2804" w:rsidP="00A57515">
            <w:pPr>
              <w:widowControl w:val="0"/>
              <w:pBdr>
                <w:top w:val="nil"/>
                <w:left w:val="nil"/>
                <w:bottom w:val="nil"/>
                <w:right w:val="nil"/>
                <w:between w:val="nil"/>
              </w:pBdr>
              <w:rPr>
                <w:rFonts w:ascii="Gill Sans MT" w:eastAsia="Merriweather" w:hAnsi="Gill Sans MT" w:cs="Merriweather"/>
                <w:sz w:val="22"/>
                <w:szCs w:val="22"/>
              </w:rPr>
            </w:pPr>
            <w:r w:rsidRPr="009B0DC8">
              <w:rPr>
                <w:rFonts w:ascii="Gill Sans MT" w:eastAsia="Merriweather" w:hAnsi="Gill Sans MT" w:cs="Merriweather"/>
                <w:sz w:val="22"/>
                <w:szCs w:val="22"/>
              </w:rPr>
              <w:t xml:space="preserve">Price per activity </w:t>
            </w:r>
          </w:p>
        </w:tc>
      </w:tr>
      <w:tr w:rsidR="003B2804" w:rsidRPr="009B0DC8" w:rsidTr="00A57515">
        <w:tc>
          <w:tcPr>
            <w:tcW w:w="795" w:type="dxa"/>
            <w:shd w:val="clear" w:color="auto" w:fill="auto"/>
            <w:tcMar>
              <w:top w:w="100" w:type="dxa"/>
              <w:left w:w="100" w:type="dxa"/>
              <w:bottom w:w="100" w:type="dxa"/>
              <w:right w:w="100" w:type="dxa"/>
            </w:tcMar>
          </w:tcPr>
          <w:p w:rsidR="003B2804" w:rsidRPr="009B0DC8" w:rsidRDefault="003B2804" w:rsidP="00A57515">
            <w:pPr>
              <w:widowControl w:val="0"/>
              <w:pBdr>
                <w:top w:val="nil"/>
                <w:left w:val="nil"/>
                <w:bottom w:val="nil"/>
                <w:right w:val="nil"/>
                <w:between w:val="nil"/>
              </w:pBdr>
              <w:rPr>
                <w:rFonts w:ascii="Gill Sans MT" w:eastAsia="Merriweather" w:hAnsi="Gill Sans MT" w:cs="Merriweather"/>
                <w:sz w:val="22"/>
                <w:szCs w:val="22"/>
              </w:rPr>
            </w:pPr>
            <w:r w:rsidRPr="009B0DC8">
              <w:rPr>
                <w:rFonts w:ascii="Gill Sans MT" w:eastAsia="Merriweather" w:hAnsi="Gill Sans MT" w:cs="Merriweather"/>
                <w:sz w:val="22"/>
                <w:szCs w:val="22"/>
              </w:rPr>
              <w:t>1</w:t>
            </w:r>
          </w:p>
        </w:tc>
        <w:tc>
          <w:tcPr>
            <w:tcW w:w="2565" w:type="dxa"/>
            <w:shd w:val="clear" w:color="auto" w:fill="auto"/>
            <w:tcMar>
              <w:top w:w="100" w:type="dxa"/>
              <w:left w:w="100" w:type="dxa"/>
              <w:bottom w:w="100" w:type="dxa"/>
              <w:right w:w="100" w:type="dxa"/>
            </w:tcMar>
          </w:tcPr>
          <w:p w:rsidR="003B2804" w:rsidRPr="009B0DC8" w:rsidRDefault="003B2804" w:rsidP="00A57515">
            <w:pPr>
              <w:widowControl w:val="0"/>
              <w:pBdr>
                <w:top w:val="nil"/>
                <w:left w:val="nil"/>
                <w:bottom w:val="nil"/>
                <w:right w:val="nil"/>
                <w:between w:val="nil"/>
              </w:pBdr>
              <w:rPr>
                <w:rFonts w:ascii="Gill Sans MT" w:eastAsia="Merriweather" w:hAnsi="Gill Sans MT" w:cs="Merriweather"/>
                <w:sz w:val="22"/>
                <w:szCs w:val="22"/>
              </w:rPr>
            </w:pPr>
            <w:r w:rsidRPr="009B0DC8">
              <w:rPr>
                <w:rFonts w:ascii="Gill Sans MT" w:eastAsia="Merriweather" w:hAnsi="Gill Sans MT" w:cs="Merriweather"/>
                <w:sz w:val="22"/>
                <w:szCs w:val="22"/>
              </w:rPr>
              <w:t>Develop 3 day training module</w:t>
            </w:r>
          </w:p>
        </w:tc>
        <w:tc>
          <w:tcPr>
            <w:tcW w:w="3640" w:type="dxa"/>
            <w:shd w:val="clear" w:color="auto" w:fill="auto"/>
            <w:tcMar>
              <w:top w:w="100" w:type="dxa"/>
              <w:left w:w="100" w:type="dxa"/>
              <w:bottom w:w="100" w:type="dxa"/>
              <w:right w:w="100" w:type="dxa"/>
            </w:tcMar>
          </w:tcPr>
          <w:p w:rsidR="003B2804" w:rsidRPr="009B0DC8" w:rsidRDefault="003B2804" w:rsidP="003B2804">
            <w:pPr>
              <w:widowControl w:val="0"/>
              <w:pBdr>
                <w:top w:val="nil"/>
                <w:left w:val="nil"/>
                <w:bottom w:val="nil"/>
                <w:right w:val="nil"/>
                <w:between w:val="nil"/>
              </w:pBdr>
              <w:rPr>
                <w:rFonts w:ascii="Gill Sans MT" w:eastAsia="Merriweather" w:hAnsi="Gill Sans MT" w:cs="Merriweather"/>
                <w:sz w:val="22"/>
                <w:szCs w:val="22"/>
              </w:rPr>
            </w:pPr>
            <w:r w:rsidRPr="009B0DC8">
              <w:rPr>
                <w:rFonts w:ascii="Gill Sans MT" w:eastAsia="Merriweather" w:hAnsi="Gill Sans MT" w:cs="Merriweather"/>
                <w:sz w:val="22"/>
                <w:szCs w:val="22"/>
              </w:rPr>
              <w:t xml:space="preserve">The module should cover the following:  agenda, training topics, detailed description of each session and activities, </w:t>
            </w:r>
            <w:r w:rsidR="009B0DC8">
              <w:rPr>
                <w:rFonts w:ascii="Gill Sans MT" w:eastAsia="Merriweather" w:hAnsi="Gill Sans MT" w:cs="Merriweather"/>
                <w:sz w:val="22"/>
                <w:szCs w:val="22"/>
              </w:rPr>
              <w:t xml:space="preserve">methods, learning </w:t>
            </w:r>
            <w:r w:rsidRPr="009B0DC8">
              <w:rPr>
                <w:rFonts w:ascii="Gill Sans MT" w:eastAsia="Merriweather" w:hAnsi="Gill Sans MT" w:cs="Merriweather"/>
                <w:sz w:val="22"/>
                <w:szCs w:val="22"/>
              </w:rPr>
              <w:t>outcomes for each session, re</w:t>
            </w:r>
            <w:r w:rsidR="009B0DC8">
              <w:rPr>
                <w:rFonts w:ascii="Gill Sans MT" w:eastAsia="Merriweather" w:hAnsi="Gill Sans MT" w:cs="Merriweather"/>
                <w:sz w:val="22"/>
                <w:szCs w:val="22"/>
              </w:rPr>
              <w:t>quired materials for training;</w:t>
            </w:r>
            <w:r w:rsidRPr="009B0DC8">
              <w:rPr>
                <w:rFonts w:ascii="Gill Sans MT" w:eastAsia="Merriweather" w:hAnsi="Gill Sans MT" w:cs="Merriweather"/>
                <w:sz w:val="22"/>
                <w:szCs w:val="22"/>
              </w:rPr>
              <w:t xml:space="preserve"> PPTs, supportive reading materials and handouts</w:t>
            </w:r>
          </w:p>
          <w:p w:rsidR="003B2804" w:rsidRPr="009B0DC8" w:rsidRDefault="003B2804" w:rsidP="00A57515">
            <w:pPr>
              <w:widowControl w:val="0"/>
              <w:pBdr>
                <w:top w:val="nil"/>
                <w:left w:val="nil"/>
                <w:bottom w:val="nil"/>
                <w:right w:val="nil"/>
                <w:between w:val="nil"/>
              </w:pBdr>
              <w:rPr>
                <w:rFonts w:ascii="Gill Sans MT" w:eastAsia="Merriweather" w:hAnsi="Gill Sans MT" w:cs="Merriweather"/>
                <w:sz w:val="22"/>
                <w:szCs w:val="22"/>
              </w:rPr>
            </w:pPr>
          </w:p>
        </w:tc>
        <w:tc>
          <w:tcPr>
            <w:tcW w:w="2000" w:type="dxa"/>
            <w:shd w:val="clear" w:color="auto" w:fill="auto"/>
            <w:tcMar>
              <w:top w:w="100" w:type="dxa"/>
              <w:left w:w="100" w:type="dxa"/>
              <w:bottom w:w="100" w:type="dxa"/>
              <w:right w:w="100" w:type="dxa"/>
            </w:tcMar>
          </w:tcPr>
          <w:p w:rsidR="003B2804" w:rsidRPr="009B0DC8" w:rsidRDefault="003B2804" w:rsidP="00A57515">
            <w:pPr>
              <w:widowControl w:val="0"/>
              <w:pBdr>
                <w:top w:val="nil"/>
                <w:left w:val="nil"/>
                <w:bottom w:val="nil"/>
                <w:right w:val="nil"/>
                <w:between w:val="nil"/>
              </w:pBdr>
              <w:rPr>
                <w:rFonts w:ascii="Gill Sans MT" w:eastAsia="Merriweather" w:hAnsi="Gill Sans MT" w:cs="Merriweather"/>
                <w:sz w:val="22"/>
                <w:szCs w:val="22"/>
              </w:rPr>
            </w:pPr>
          </w:p>
        </w:tc>
      </w:tr>
      <w:tr w:rsidR="003B2804" w:rsidRPr="009B0DC8" w:rsidTr="00A57515">
        <w:tc>
          <w:tcPr>
            <w:tcW w:w="795" w:type="dxa"/>
            <w:shd w:val="clear" w:color="auto" w:fill="auto"/>
            <w:tcMar>
              <w:top w:w="100" w:type="dxa"/>
              <w:left w:w="100" w:type="dxa"/>
              <w:bottom w:w="100" w:type="dxa"/>
              <w:right w:w="100" w:type="dxa"/>
            </w:tcMar>
          </w:tcPr>
          <w:p w:rsidR="003B2804" w:rsidRPr="009B0DC8" w:rsidRDefault="003B2804" w:rsidP="00A57515">
            <w:pPr>
              <w:widowControl w:val="0"/>
              <w:pBdr>
                <w:top w:val="nil"/>
                <w:left w:val="nil"/>
                <w:bottom w:val="nil"/>
                <w:right w:val="nil"/>
                <w:between w:val="nil"/>
              </w:pBdr>
              <w:rPr>
                <w:rFonts w:ascii="Gill Sans MT" w:eastAsia="Merriweather" w:hAnsi="Gill Sans MT" w:cs="Merriweather"/>
                <w:sz w:val="22"/>
                <w:szCs w:val="22"/>
              </w:rPr>
            </w:pPr>
            <w:r w:rsidRPr="009B0DC8">
              <w:rPr>
                <w:rFonts w:ascii="Gill Sans MT" w:eastAsia="Merriweather" w:hAnsi="Gill Sans MT" w:cs="Merriweather"/>
                <w:sz w:val="22"/>
                <w:szCs w:val="22"/>
              </w:rPr>
              <w:t>2</w:t>
            </w:r>
          </w:p>
        </w:tc>
        <w:tc>
          <w:tcPr>
            <w:tcW w:w="2565" w:type="dxa"/>
            <w:shd w:val="clear" w:color="auto" w:fill="auto"/>
            <w:tcMar>
              <w:top w:w="100" w:type="dxa"/>
              <w:left w:w="100" w:type="dxa"/>
              <w:bottom w:w="100" w:type="dxa"/>
              <w:right w:w="100" w:type="dxa"/>
            </w:tcMar>
          </w:tcPr>
          <w:p w:rsidR="003B2804" w:rsidRPr="009B0DC8" w:rsidRDefault="003B2804" w:rsidP="00A57515">
            <w:pPr>
              <w:widowControl w:val="0"/>
              <w:pBdr>
                <w:top w:val="nil"/>
                <w:left w:val="nil"/>
                <w:bottom w:val="nil"/>
                <w:right w:val="nil"/>
                <w:between w:val="nil"/>
              </w:pBdr>
              <w:rPr>
                <w:rFonts w:ascii="Gill Sans MT" w:eastAsia="Merriweather" w:hAnsi="Gill Sans MT" w:cs="Merriweather"/>
                <w:sz w:val="22"/>
                <w:szCs w:val="22"/>
              </w:rPr>
            </w:pPr>
            <w:r w:rsidRPr="009B0DC8">
              <w:rPr>
                <w:rFonts w:ascii="Gill Sans MT" w:eastAsia="Merriweather" w:hAnsi="Gill Sans MT" w:cs="Merriweather"/>
                <w:sz w:val="22"/>
                <w:szCs w:val="22"/>
              </w:rPr>
              <w:t>Conduct 3 day training in physical environment</w:t>
            </w:r>
          </w:p>
        </w:tc>
        <w:tc>
          <w:tcPr>
            <w:tcW w:w="3640" w:type="dxa"/>
            <w:shd w:val="clear" w:color="auto" w:fill="auto"/>
            <w:tcMar>
              <w:top w:w="100" w:type="dxa"/>
              <w:left w:w="100" w:type="dxa"/>
              <w:bottom w:w="100" w:type="dxa"/>
              <w:right w:w="100" w:type="dxa"/>
            </w:tcMar>
          </w:tcPr>
          <w:p w:rsidR="003B2804" w:rsidRPr="009B0DC8" w:rsidRDefault="003B2804" w:rsidP="009B0DC8">
            <w:pPr>
              <w:widowControl w:val="0"/>
              <w:pBdr>
                <w:top w:val="nil"/>
                <w:left w:val="nil"/>
                <w:bottom w:val="nil"/>
                <w:right w:val="nil"/>
                <w:between w:val="nil"/>
              </w:pBdr>
              <w:rPr>
                <w:rFonts w:ascii="Gill Sans MT" w:eastAsia="Merriweather" w:hAnsi="Gill Sans MT" w:cs="Merriweather"/>
                <w:sz w:val="22"/>
                <w:szCs w:val="22"/>
              </w:rPr>
            </w:pPr>
            <w:r w:rsidRPr="009B0DC8">
              <w:rPr>
                <w:rFonts w:ascii="Gill Sans MT" w:eastAsia="Gill Sans" w:hAnsi="Gill Sans MT" w:cs="Gill Sans"/>
                <w:sz w:val="22"/>
                <w:szCs w:val="22"/>
              </w:rPr>
              <w:t xml:space="preserve">4 hours per day </w:t>
            </w:r>
            <w:r w:rsidR="009B0DC8" w:rsidRPr="009B0DC8">
              <w:rPr>
                <w:rFonts w:ascii="Gill Sans MT" w:eastAsia="Gill Sans" w:hAnsi="Gill Sans MT" w:cs="Gill Sans"/>
                <w:sz w:val="22"/>
                <w:szCs w:val="22"/>
              </w:rPr>
              <w:t>(not including break time)</w:t>
            </w:r>
          </w:p>
        </w:tc>
        <w:tc>
          <w:tcPr>
            <w:tcW w:w="2000" w:type="dxa"/>
            <w:shd w:val="clear" w:color="auto" w:fill="auto"/>
            <w:tcMar>
              <w:top w:w="100" w:type="dxa"/>
              <w:left w:w="100" w:type="dxa"/>
              <w:bottom w:w="100" w:type="dxa"/>
              <w:right w:w="100" w:type="dxa"/>
            </w:tcMar>
          </w:tcPr>
          <w:p w:rsidR="003B2804" w:rsidRPr="009B0DC8" w:rsidRDefault="003B2804" w:rsidP="00A57515">
            <w:pPr>
              <w:widowControl w:val="0"/>
              <w:pBdr>
                <w:top w:val="nil"/>
                <w:left w:val="nil"/>
                <w:bottom w:val="nil"/>
                <w:right w:val="nil"/>
                <w:between w:val="nil"/>
              </w:pBdr>
              <w:rPr>
                <w:rFonts w:ascii="Gill Sans MT" w:eastAsia="Merriweather" w:hAnsi="Gill Sans MT" w:cs="Merriweather"/>
                <w:sz w:val="22"/>
                <w:szCs w:val="22"/>
              </w:rPr>
            </w:pPr>
          </w:p>
        </w:tc>
      </w:tr>
      <w:tr w:rsidR="003B2804" w:rsidRPr="009B0DC8" w:rsidTr="009B0DC8">
        <w:trPr>
          <w:trHeight w:val="546"/>
        </w:trPr>
        <w:tc>
          <w:tcPr>
            <w:tcW w:w="795" w:type="dxa"/>
            <w:shd w:val="clear" w:color="auto" w:fill="auto"/>
            <w:tcMar>
              <w:top w:w="100" w:type="dxa"/>
              <w:left w:w="100" w:type="dxa"/>
              <w:bottom w:w="100" w:type="dxa"/>
              <w:right w:w="100" w:type="dxa"/>
            </w:tcMar>
          </w:tcPr>
          <w:p w:rsidR="003B2804" w:rsidRPr="009B0DC8" w:rsidRDefault="003B2804" w:rsidP="00A57515">
            <w:pPr>
              <w:widowControl w:val="0"/>
              <w:pBdr>
                <w:top w:val="nil"/>
                <w:left w:val="nil"/>
                <w:bottom w:val="nil"/>
                <w:right w:val="nil"/>
                <w:between w:val="nil"/>
              </w:pBdr>
              <w:rPr>
                <w:rFonts w:ascii="Gill Sans MT" w:eastAsia="Merriweather" w:hAnsi="Gill Sans MT" w:cs="Merriweather"/>
                <w:sz w:val="22"/>
                <w:szCs w:val="22"/>
              </w:rPr>
            </w:pPr>
            <w:r w:rsidRPr="009B0DC8">
              <w:rPr>
                <w:rFonts w:ascii="Gill Sans MT" w:eastAsia="Merriweather" w:hAnsi="Gill Sans MT" w:cs="Merriweather"/>
                <w:sz w:val="22"/>
                <w:szCs w:val="22"/>
              </w:rPr>
              <w:t>3</w:t>
            </w:r>
          </w:p>
        </w:tc>
        <w:tc>
          <w:tcPr>
            <w:tcW w:w="2565" w:type="dxa"/>
            <w:shd w:val="clear" w:color="auto" w:fill="auto"/>
            <w:tcMar>
              <w:top w:w="100" w:type="dxa"/>
              <w:left w:w="100" w:type="dxa"/>
              <w:bottom w:w="100" w:type="dxa"/>
              <w:right w:w="100" w:type="dxa"/>
            </w:tcMar>
          </w:tcPr>
          <w:p w:rsidR="003B2804" w:rsidRPr="009B0DC8" w:rsidRDefault="009B0DC8" w:rsidP="00A57515">
            <w:pPr>
              <w:widowControl w:val="0"/>
              <w:pBdr>
                <w:top w:val="nil"/>
                <w:left w:val="nil"/>
                <w:bottom w:val="nil"/>
                <w:right w:val="nil"/>
                <w:between w:val="nil"/>
              </w:pBdr>
              <w:rPr>
                <w:rFonts w:ascii="Gill Sans MT" w:eastAsia="Merriweather" w:hAnsi="Gill Sans MT" w:cs="Merriweather"/>
                <w:sz w:val="22"/>
                <w:szCs w:val="22"/>
              </w:rPr>
            </w:pPr>
            <w:r w:rsidRPr="009B0DC8">
              <w:rPr>
                <w:rFonts w:ascii="Gill Sans MT" w:eastAsia="Merriweather" w:hAnsi="Gill Sans MT" w:cs="Merriweather"/>
                <w:sz w:val="22"/>
                <w:szCs w:val="22"/>
              </w:rPr>
              <w:t>Conduct 3 day training online</w:t>
            </w:r>
          </w:p>
        </w:tc>
        <w:tc>
          <w:tcPr>
            <w:tcW w:w="3640" w:type="dxa"/>
            <w:shd w:val="clear" w:color="auto" w:fill="auto"/>
            <w:tcMar>
              <w:top w:w="100" w:type="dxa"/>
              <w:left w:w="100" w:type="dxa"/>
              <w:bottom w:w="100" w:type="dxa"/>
              <w:right w:w="100" w:type="dxa"/>
            </w:tcMar>
          </w:tcPr>
          <w:p w:rsidR="003B2804" w:rsidRPr="009B0DC8" w:rsidRDefault="009B0DC8" w:rsidP="009B0DC8">
            <w:pPr>
              <w:spacing w:before="240" w:after="240" w:line="360" w:lineRule="auto"/>
              <w:jc w:val="both"/>
              <w:rPr>
                <w:rFonts w:ascii="Gill Sans MT" w:eastAsia="Merriweather" w:hAnsi="Gill Sans MT" w:cs="Merriweather"/>
                <w:sz w:val="22"/>
                <w:szCs w:val="22"/>
              </w:rPr>
            </w:pPr>
            <w:r w:rsidRPr="009B0DC8">
              <w:rPr>
                <w:rFonts w:ascii="Gill Sans MT" w:eastAsia="Merriweather" w:hAnsi="Gill Sans MT" w:cs="Merriweather"/>
                <w:sz w:val="22"/>
                <w:szCs w:val="22"/>
              </w:rPr>
              <w:t>2.5 hours per day (not including break time)</w:t>
            </w:r>
          </w:p>
        </w:tc>
        <w:tc>
          <w:tcPr>
            <w:tcW w:w="2000" w:type="dxa"/>
            <w:shd w:val="clear" w:color="auto" w:fill="auto"/>
            <w:tcMar>
              <w:top w:w="100" w:type="dxa"/>
              <w:left w:w="100" w:type="dxa"/>
              <w:bottom w:w="100" w:type="dxa"/>
              <w:right w:w="100" w:type="dxa"/>
            </w:tcMar>
          </w:tcPr>
          <w:p w:rsidR="003B2804" w:rsidRPr="009B0DC8" w:rsidRDefault="003B2804" w:rsidP="00A57515">
            <w:pPr>
              <w:widowControl w:val="0"/>
              <w:pBdr>
                <w:top w:val="nil"/>
                <w:left w:val="nil"/>
                <w:bottom w:val="nil"/>
                <w:right w:val="nil"/>
                <w:between w:val="nil"/>
              </w:pBdr>
              <w:rPr>
                <w:rFonts w:ascii="Gill Sans MT" w:eastAsia="Merriweather" w:hAnsi="Gill Sans MT" w:cs="Merriweather"/>
                <w:sz w:val="22"/>
                <w:szCs w:val="22"/>
              </w:rPr>
            </w:pPr>
          </w:p>
        </w:tc>
      </w:tr>
    </w:tbl>
    <w:p w:rsidR="00277E86" w:rsidRPr="009B0DC8" w:rsidRDefault="00253A88" w:rsidP="003B2804">
      <w:pPr>
        <w:tabs>
          <w:tab w:val="left" w:pos="2805"/>
        </w:tabs>
        <w:spacing w:line="276" w:lineRule="auto"/>
        <w:jc w:val="both"/>
        <w:rPr>
          <w:rFonts w:ascii="Gill Sans MT" w:eastAsia="Gill Sans" w:hAnsi="Gill Sans MT" w:cs="Gill Sans"/>
          <w:sz w:val="22"/>
          <w:szCs w:val="22"/>
        </w:rPr>
      </w:pPr>
      <w:r w:rsidRPr="009B0DC8">
        <w:rPr>
          <w:rFonts w:ascii="Gill Sans MT" w:eastAsia="Gill Sans" w:hAnsi="Gill Sans MT" w:cs="Gill Sans"/>
          <w:sz w:val="22"/>
          <w:szCs w:val="22"/>
        </w:rPr>
        <w:tab/>
      </w:r>
    </w:p>
    <w:p w:rsidR="00277E86" w:rsidRDefault="00277E86" w:rsidP="000D0AB0">
      <w:pPr>
        <w:spacing w:line="276" w:lineRule="auto"/>
        <w:jc w:val="both"/>
        <w:rPr>
          <w:rFonts w:ascii="Gill Sans MT" w:eastAsia="Gill Sans" w:hAnsi="Gill Sans MT" w:cs="Gill Sans"/>
          <w:sz w:val="22"/>
          <w:szCs w:val="22"/>
        </w:rPr>
      </w:pPr>
    </w:p>
    <w:p w:rsidR="009B0DC8" w:rsidRDefault="009B0DC8" w:rsidP="000D0AB0">
      <w:pPr>
        <w:spacing w:line="276" w:lineRule="auto"/>
        <w:jc w:val="both"/>
        <w:rPr>
          <w:rFonts w:ascii="Gill Sans MT" w:eastAsia="Gill Sans" w:hAnsi="Gill Sans MT" w:cs="Gill Sans"/>
          <w:sz w:val="22"/>
          <w:szCs w:val="22"/>
        </w:rPr>
      </w:pPr>
    </w:p>
    <w:p w:rsidR="009B0DC8" w:rsidRDefault="009B0DC8" w:rsidP="000D0AB0">
      <w:pPr>
        <w:spacing w:line="276" w:lineRule="auto"/>
        <w:jc w:val="both"/>
        <w:rPr>
          <w:rFonts w:ascii="Gill Sans MT" w:eastAsia="Gill Sans" w:hAnsi="Gill Sans MT" w:cs="Gill Sans"/>
          <w:sz w:val="22"/>
          <w:szCs w:val="22"/>
        </w:rPr>
      </w:pPr>
    </w:p>
    <w:p w:rsidR="009B0DC8" w:rsidRDefault="009B0DC8" w:rsidP="000D0AB0">
      <w:pPr>
        <w:spacing w:line="276" w:lineRule="auto"/>
        <w:jc w:val="both"/>
        <w:rPr>
          <w:rFonts w:ascii="Gill Sans MT" w:eastAsia="Gill Sans" w:hAnsi="Gill Sans MT" w:cs="Gill Sans"/>
          <w:sz w:val="22"/>
          <w:szCs w:val="22"/>
        </w:rPr>
      </w:pPr>
    </w:p>
    <w:p w:rsidR="009B0DC8" w:rsidRDefault="009B0DC8" w:rsidP="000D0AB0">
      <w:pPr>
        <w:spacing w:line="276" w:lineRule="auto"/>
        <w:jc w:val="both"/>
        <w:rPr>
          <w:rFonts w:ascii="Gill Sans MT" w:eastAsia="Gill Sans" w:hAnsi="Gill Sans MT" w:cs="Gill Sans"/>
          <w:sz w:val="22"/>
          <w:szCs w:val="22"/>
        </w:rPr>
      </w:pPr>
    </w:p>
    <w:p w:rsidR="009B0DC8" w:rsidRDefault="009B0DC8" w:rsidP="000D0AB0">
      <w:pPr>
        <w:spacing w:line="276" w:lineRule="auto"/>
        <w:jc w:val="both"/>
        <w:rPr>
          <w:rFonts w:ascii="Gill Sans MT" w:eastAsia="Gill Sans" w:hAnsi="Gill Sans MT" w:cs="Gill Sans"/>
          <w:sz w:val="22"/>
          <w:szCs w:val="22"/>
        </w:rPr>
      </w:pPr>
    </w:p>
    <w:p w:rsidR="009B0DC8" w:rsidRDefault="009B0DC8" w:rsidP="000D0AB0">
      <w:pPr>
        <w:spacing w:line="276" w:lineRule="auto"/>
        <w:jc w:val="both"/>
        <w:rPr>
          <w:rFonts w:ascii="Gill Sans MT" w:eastAsia="Gill Sans" w:hAnsi="Gill Sans MT" w:cs="Gill Sans"/>
          <w:sz w:val="22"/>
          <w:szCs w:val="22"/>
        </w:rPr>
      </w:pPr>
    </w:p>
    <w:p w:rsidR="00277E86" w:rsidRPr="009B0DC8" w:rsidRDefault="00277E86" w:rsidP="000D0AB0">
      <w:pPr>
        <w:spacing w:line="276" w:lineRule="auto"/>
        <w:jc w:val="both"/>
        <w:rPr>
          <w:rFonts w:ascii="Gill Sans MT" w:eastAsia="Gill Sans" w:hAnsi="Gill Sans MT" w:cs="Gill Sans"/>
          <w:b/>
          <w:sz w:val="22"/>
          <w:szCs w:val="22"/>
        </w:rPr>
      </w:pPr>
    </w:p>
    <w:p w:rsidR="00277E86" w:rsidRPr="009B0DC8" w:rsidRDefault="00277E86" w:rsidP="000D0AB0">
      <w:pPr>
        <w:spacing w:line="276" w:lineRule="auto"/>
        <w:jc w:val="both"/>
        <w:rPr>
          <w:rFonts w:ascii="Gill Sans MT" w:eastAsia="Gill Sans" w:hAnsi="Gill Sans MT" w:cs="Gill Sans"/>
          <w:sz w:val="22"/>
          <w:szCs w:val="22"/>
        </w:rPr>
      </w:pPr>
    </w:p>
    <w:sectPr w:rsidR="00277E86" w:rsidRPr="009B0DC8">
      <w:footerReference w:type="even" r:id="rId9"/>
      <w:footerReference w:type="default" r:id="rId10"/>
      <w:pgSz w:w="12240" w:h="15840"/>
      <w:pgMar w:top="990" w:right="1170" w:bottom="1080" w:left="108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3B80" w:rsidRDefault="00ED3B80">
      <w:r>
        <w:separator/>
      </w:r>
    </w:p>
  </w:endnote>
  <w:endnote w:type="continuationSeparator" w:id="0">
    <w:p w:rsidR="00ED3B80" w:rsidRDefault="00ED3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Gill Sans">
    <w:altName w:val="Times New Roman"/>
    <w:charset w:val="00"/>
    <w:family w:val="auto"/>
    <w:pitch w:val="default"/>
  </w:font>
  <w:font w:name="Sylfaen">
    <w:panose1 w:val="010A0502050306030303"/>
    <w:charset w:val="00"/>
    <w:family w:val="roman"/>
    <w:pitch w:val="variable"/>
    <w:sig w:usb0="04000687" w:usb1="00000000" w:usb2="00000000" w:usb3="00000000" w:csb0="0000009F" w:csb1="00000000"/>
  </w:font>
  <w:font w:name="Merriweather">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7E86" w:rsidRDefault="00253A88">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end"/>
    </w:r>
  </w:p>
  <w:p w:rsidR="00277E86" w:rsidRDefault="00277E86">
    <w:pPr>
      <w:pBdr>
        <w:top w:val="nil"/>
        <w:left w:val="nil"/>
        <w:bottom w:val="nil"/>
        <w:right w:val="nil"/>
        <w:between w:val="nil"/>
      </w:pBdr>
      <w:tabs>
        <w:tab w:val="center" w:pos="4320"/>
        <w:tab w:val="right" w:pos="8640"/>
      </w:tabs>
      <w:ind w:right="360"/>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7E86" w:rsidRDefault="00253A88">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separate"/>
    </w:r>
    <w:r w:rsidR="000C5CBA">
      <w:rPr>
        <w:noProof/>
        <w:color w:val="000000"/>
      </w:rPr>
      <w:t>4</w:t>
    </w:r>
    <w:r>
      <w:rPr>
        <w:color w:val="000000"/>
      </w:rPr>
      <w:fldChar w:fldCharType="end"/>
    </w:r>
  </w:p>
  <w:p w:rsidR="00277E86" w:rsidRDefault="00277E86">
    <w:pPr>
      <w:pBdr>
        <w:top w:val="nil"/>
        <w:left w:val="nil"/>
        <w:bottom w:val="nil"/>
        <w:right w:val="nil"/>
        <w:between w:val="nil"/>
      </w:pBdr>
      <w:tabs>
        <w:tab w:val="center" w:pos="4320"/>
        <w:tab w:val="right" w:pos="8640"/>
      </w:tabs>
      <w:ind w:right="360"/>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3B80" w:rsidRDefault="00ED3B80">
      <w:r>
        <w:separator/>
      </w:r>
    </w:p>
  </w:footnote>
  <w:footnote w:type="continuationSeparator" w:id="0">
    <w:p w:rsidR="00ED3B80" w:rsidRDefault="00ED3B8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E6D8F"/>
    <w:multiLevelType w:val="multilevel"/>
    <w:tmpl w:val="A4D656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A61BC9"/>
    <w:multiLevelType w:val="multilevel"/>
    <w:tmpl w:val="338621D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155C2D54"/>
    <w:multiLevelType w:val="multilevel"/>
    <w:tmpl w:val="40A2FA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685F632B"/>
    <w:multiLevelType w:val="multilevel"/>
    <w:tmpl w:val="548E40F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E86"/>
    <w:rsid w:val="000C5CBA"/>
    <w:rsid w:val="000D0AB0"/>
    <w:rsid w:val="00176FFF"/>
    <w:rsid w:val="00253A88"/>
    <w:rsid w:val="00277E86"/>
    <w:rsid w:val="00287527"/>
    <w:rsid w:val="003B2804"/>
    <w:rsid w:val="003D0C57"/>
    <w:rsid w:val="004B4DDB"/>
    <w:rsid w:val="004F5B13"/>
    <w:rsid w:val="00545473"/>
    <w:rsid w:val="005E46F7"/>
    <w:rsid w:val="005F247A"/>
    <w:rsid w:val="00781735"/>
    <w:rsid w:val="00806650"/>
    <w:rsid w:val="008F026F"/>
    <w:rsid w:val="008F154E"/>
    <w:rsid w:val="009B0DC8"/>
    <w:rsid w:val="009F63F2"/>
    <w:rsid w:val="00A03758"/>
    <w:rsid w:val="00BE437C"/>
    <w:rsid w:val="00D9730C"/>
    <w:rsid w:val="00ED3B80"/>
    <w:rsid w:val="00FA5641"/>
    <w:rsid w:val="00FF69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6D9E9A"/>
  <w15:docId w15:val="{E66CA8CC-E5C8-4617-906D-3B138E3A2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jc w:val="center"/>
      <w:outlineLvl w:val="0"/>
    </w:pPr>
    <w:rPr>
      <w:rFonts w:ascii="Arial" w:eastAsia="Arial" w:hAnsi="Arial" w:cs="Arial"/>
      <w:b/>
      <w:sz w:val="32"/>
      <w:szCs w:val="32"/>
    </w:rPr>
  </w:style>
  <w:style w:type="paragraph" w:styleId="Heading2">
    <w:name w:val="heading 2"/>
    <w:basedOn w:val="Normal"/>
    <w:next w:val="Normal"/>
    <w:pPr>
      <w:keepNext/>
      <w:spacing w:before="240" w:after="60"/>
      <w:outlineLvl w:val="1"/>
    </w:pPr>
    <w:rPr>
      <w:rFonts w:ascii="Arial" w:eastAsia="Arial" w:hAnsi="Arial" w:cs="Arial"/>
      <w:b/>
      <w:i/>
      <w:sz w:val="28"/>
      <w:szCs w:val="28"/>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806650"/>
    <w:pPr>
      <w:spacing w:before="100" w:beforeAutospacing="1" w:after="100" w:afterAutospacing="1"/>
    </w:pPr>
  </w:style>
  <w:style w:type="paragraph" w:styleId="ListParagraph">
    <w:name w:val="List Paragraph"/>
    <w:basedOn w:val="Normal"/>
    <w:uiPriority w:val="34"/>
    <w:qFormat/>
    <w:rsid w:val="002875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88158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j9PrTkJdgrnkTJuaUBh3ogJzqmw==">AMUW2mU6s6pWFiNfIQJ3z3VT35tGRLg+4qiGPVv7/Fgngg/Bi8ZmFmRizzOnw6dm98ROqpgmpR110DJvKiQ76V3xaIwKC185TvJ6qKopisCA9bnvnUF9QRzGS+UoSx+HbMH07wlSKwog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957</Words>
  <Characters>5457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dc:creator>
  <cp:lastModifiedBy>Mariam Samkharadze</cp:lastModifiedBy>
  <cp:revision>5</cp:revision>
  <dcterms:created xsi:type="dcterms:W3CDTF">2022-01-27T09:37:00Z</dcterms:created>
  <dcterms:modified xsi:type="dcterms:W3CDTF">2022-02-11T07:55:00Z</dcterms:modified>
</cp:coreProperties>
</file>